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4316C" w14:textId="77777777" w:rsidR="00001CFB" w:rsidRPr="00014268" w:rsidRDefault="00001CFB" w:rsidP="00115B22">
      <w:pPr>
        <w:spacing w:after="120"/>
        <w:jc w:val="center"/>
        <w:rPr>
          <w:rFonts w:asciiTheme="majorHAnsi" w:hAnsiTheme="majorHAnsi" w:cstheme="majorHAnsi"/>
          <w:b/>
          <w:sz w:val="22"/>
          <w:szCs w:val="22"/>
          <w:lang w:val="lt-LT" w:bidi="ta-IN"/>
        </w:rPr>
      </w:pPr>
    </w:p>
    <w:p w14:paraId="42B8C597" w14:textId="2FE43EA9" w:rsidR="00923B55" w:rsidRPr="00014268" w:rsidRDefault="00000000" w:rsidP="00115B22">
      <w:pPr>
        <w:spacing w:after="120"/>
        <w:jc w:val="center"/>
        <w:rPr>
          <w:rFonts w:asciiTheme="majorHAnsi" w:hAnsiTheme="majorHAnsi" w:cstheme="majorHAnsi"/>
          <w:b/>
          <w:sz w:val="22"/>
          <w:szCs w:val="22"/>
          <w:lang w:val="lt-LT" w:eastAsia="en-US" w:bidi="ta-IN"/>
        </w:rPr>
      </w:pPr>
      <w:sdt>
        <w:sdtPr>
          <w:rPr>
            <w:rFonts w:ascii="Calibri" w:eastAsia="Calibri" w:hAnsi="Calibri" w:cs="Calibri"/>
            <w:b/>
            <w:bCs/>
            <w:iCs/>
            <w:sz w:val="22"/>
            <w:szCs w:val="22"/>
            <w:lang w:val="lt-LT" w:eastAsia="en-US"/>
          </w:rPr>
          <w:id w:val="-849876425"/>
          <w:placeholder>
            <w:docPart w:val="93799692F46C4305895A8697FD0F4FE0"/>
          </w:placeholder>
          <w:text/>
        </w:sdtPr>
        <w:sdtContent>
          <w:r w:rsidR="00AE5CEB" w:rsidRPr="00AE5CEB">
            <w:rPr>
              <w:rFonts w:ascii="Calibri" w:eastAsia="Calibri" w:hAnsi="Calibri" w:cs="Calibri"/>
              <w:b/>
              <w:bCs/>
              <w:iCs/>
              <w:sz w:val="22"/>
              <w:szCs w:val="22"/>
              <w:lang w:val="lt-LT" w:eastAsia="en-US"/>
            </w:rPr>
            <w:t xml:space="preserve">VANDENTIEKIO IR NUOTEKŲ ATŠAKŲ PROJEKTAVIMO IR STATYBOS DARBAI </w:t>
          </w:r>
        </w:sdtContent>
      </w:sdt>
      <w:r w:rsidR="00AE5CEB" w:rsidRPr="00AE5CEB">
        <w:rPr>
          <w:rFonts w:ascii="Cambria" w:hAnsi="Cambria" w:cs="Cambria"/>
          <w:b/>
          <w:sz w:val="22"/>
          <w:szCs w:val="22"/>
          <w:lang w:val="lt-LT" w:bidi="ta-IN"/>
        </w:rPr>
        <w:t xml:space="preserve"> </w:t>
      </w:r>
      <w:r w:rsidR="00FF0FCD" w:rsidRPr="00014268">
        <w:rPr>
          <w:rFonts w:asciiTheme="majorHAnsi" w:hAnsiTheme="majorHAnsi" w:cstheme="majorHAnsi"/>
          <w:b/>
          <w:sz w:val="22"/>
          <w:szCs w:val="22"/>
          <w:lang w:val="lt-LT" w:bidi="ta-IN"/>
        </w:rPr>
        <w:t>RANGOS DARBŲ</w:t>
      </w:r>
      <w:r w:rsidR="00923B55" w:rsidRPr="00014268">
        <w:rPr>
          <w:rFonts w:asciiTheme="majorHAnsi" w:hAnsiTheme="majorHAnsi" w:cstheme="majorHAnsi"/>
          <w:b/>
          <w:sz w:val="22"/>
          <w:szCs w:val="22"/>
          <w:lang w:val="lt-LT" w:bidi="ta-IN"/>
        </w:rPr>
        <w:t xml:space="preserve"> </w:t>
      </w:r>
      <w:r w:rsidR="00923B55" w:rsidRPr="00014268">
        <w:rPr>
          <w:rFonts w:asciiTheme="majorHAnsi" w:hAnsiTheme="majorHAnsi" w:cstheme="majorHAnsi"/>
          <w:b/>
          <w:sz w:val="22"/>
          <w:szCs w:val="22"/>
          <w:lang w:val="lt-LT" w:eastAsia="en-US" w:bidi="ta-IN"/>
        </w:rPr>
        <w:t>SUTARTIES SPECIALIOJI DALIS</w:t>
      </w:r>
    </w:p>
    <w:p w14:paraId="45810507" w14:textId="77777777" w:rsidR="00001CFB" w:rsidRPr="00014268" w:rsidRDefault="00024A8B" w:rsidP="00115B22">
      <w:pPr>
        <w:spacing w:after="120"/>
        <w:jc w:val="center"/>
        <w:rPr>
          <w:rFonts w:asciiTheme="majorHAnsi" w:hAnsiTheme="majorHAnsi" w:cstheme="majorHAnsi"/>
          <w:sz w:val="22"/>
          <w:szCs w:val="22"/>
          <w:lang w:val="lt-LT" w:eastAsia="en-US" w:bidi="ta-IN"/>
        </w:rPr>
      </w:pPr>
      <w:proofErr w:type="spellStart"/>
      <w:r w:rsidRPr="00014268">
        <w:rPr>
          <w:rFonts w:asciiTheme="majorHAnsi" w:hAnsiTheme="majorHAnsi" w:cstheme="majorHAnsi"/>
          <w:sz w:val="22"/>
          <w:szCs w:val="22"/>
          <w:lang w:val="lt-LT" w:eastAsia="en-US" w:bidi="ta-IN"/>
        </w:rPr>
        <w:t>Reg</w:t>
      </w:r>
      <w:proofErr w:type="spellEnd"/>
      <w:r w:rsidRPr="00014268">
        <w:rPr>
          <w:rFonts w:asciiTheme="majorHAnsi" w:hAnsiTheme="majorHAnsi" w:cstheme="majorHAnsi"/>
          <w:sz w:val="22"/>
          <w:szCs w:val="22"/>
          <w:lang w:val="lt-LT" w:eastAsia="en-US" w:bidi="ta-IN"/>
        </w:rPr>
        <w:t xml:space="preserve">. data </w:t>
      </w:r>
      <w:r w:rsidR="00923B55" w:rsidRPr="00014268">
        <w:rPr>
          <w:rFonts w:asciiTheme="majorHAnsi" w:hAnsiTheme="majorHAnsi" w:cstheme="majorHAnsi"/>
          <w:sz w:val="22"/>
          <w:szCs w:val="22"/>
          <w:lang w:val="lt-LT" w:eastAsia="en-US" w:bidi="ta-IN"/>
        </w:rPr>
        <w:t xml:space="preserve">20__-__-__, Nr. </w:t>
      </w:r>
      <w:r w:rsidR="00923B55" w:rsidRPr="00014268">
        <w:rPr>
          <w:rFonts w:asciiTheme="majorHAnsi" w:hAnsiTheme="majorHAnsi" w:cstheme="majorHAnsi"/>
          <w:i/>
          <w:sz w:val="22"/>
          <w:szCs w:val="22"/>
          <w:lang w:val="lt-LT" w:eastAsia="en-US" w:bidi="ta-IN"/>
        </w:rPr>
        <w:t>__________________________</w:t>
      </w:r>
    </w:p>
    <w:p w14:paraId="01AAA8DA" w14:textId="77777777" w:rsidR="00923B55" w:rsidRPr="00014268" w:rsidRDefault="00001CFB" w:rsidP="00115B22">
      <w:pPr>
        <w:spacing w:after="120"/>
        <w:ind w:firstLine="720"/>
        <w:jc w:val="center"/>
        <w:rPr>
          <w:rFonts w:asciiTheme="majorHAnsi" w:hAnsiTheme="majorHAnsi" w:cstheme="majorHAnsi"/>
          <w:sz w:val="22"/>
          <w:szCs w:val="22"/>
          <w:lang w:val="lt-LT" w:eastAsia="en-US" w:bidi="ta-IN"/>
        </w:rPr>
      </w:pPr>
      <w:r w:rsidRPr="00014268">
        <w:rPr>
          <w:rFonts w:asciiTheme="majorHAnsi" w:hAnsiTheme="majorHAnsi" w:cstheme="majorHAnsi"/>
          <w:sz w:val="22"/>
          <w:szCs w:val="22"/>
          <w:lang w:val="lt-LT" w:eastAsia="en-US" w:bidi="ta-IN"/>
        </w:rPr>
        <w:t>V</w:t>
      </w:r>
      <w:r w:rsidR="00923B55" w:rsidRPr="00014268">
        <w:rPr>
          <w:rFonts w:asciiTheme="majorHAnsi" w:hAnsiTheme="majorHAnsi" w:cstheme="majorHAnsi"/>
          <w:sz w:val="22"/>
          <w:szCs w:val="22"/>
          <w:lang w:val="lt-LT" w:eastAsia="en-US" w:bidi="ta-IN"/>
        </w:rPr>
        <w:t>ilnius</w:t>
      </w:r>
    </w:p>
    <w:p w14:paraId="0B1C555E" w14:textId="5E3EE8E5"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b/>
          <w:sz w:val="22"/>
          <w:szCs w:val="22"/>
          <w:lang w:val="lt-LT" w:eastAsia="en-US" w:bidi="ta-IN"/>
        </w:rPr>
        <w:t>U</w:t>
      </w:r>
      <w:r w:rsidR="00A14ED6" w:rsidRPr="00014268">
        <w:rPr>
          <w:rFonts w:asciiTheme="majorHAnsi" w:hAnsiTheme="majorHAnsi" w:cstheme="majorHAnsi"/>
          <w:b/>
          <w:sz w:val="22"/>
          <w:szCs w:val="22"/>
          <w:lang w:val="lt-LT" w:eastAsia="en-US" w:bidi="ta-IN"/>
        </w:rPr>
        <w:t>ždaroji akcinė bendrovė</w:t>
      </w:r>
      <w:r w:rsidRPr="00014268">
        <w:rPr>
          <w:rFonts w:asciiTheme="majorHAnsi" w:hAnsiTheme="majorHAnsi" w:cstheme="majorHAnsi"/>
          <w:b/>
          <w:sz w:val="22"/>
          <w:szCs w:val="22"/>
          <w:lang w:val="lt-LT" w:eastAsia="en-US" w:bidi="ta-IN"/>
        </w:rPr>
        <w:t xml:space="preserve"> „</w:t>
      </w:r>
      <w:r w:rsidR="00A14ED6" w:rsidRPr="00014268">
        <w:rPr>
          <w:rFonts w:asciiTheme="majorHAnsi" w:hAnsiTheme="majorHAnsi" w:cstheme="majorHAnsi"/>
          <w:b/>
          <w:sz w:val="22"/>
          <w:szCs w:val="22"/>
          <w:lang w:val="lt-LT" w:eastAsia="en-US" w:bidi="ta-IN"/>
        </w:rPr>
        <w:t>VILNIAUS VANDENYS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ju</w:t>
      </w:r>
      <w:r w:rsidR="00E2590A" w:rsidRPr="00014268">
        <w:rPr>
          <w:rFonts w:asciiTheme="majorHAnsi" w:hAnsiTheme="majorHAnsi" w:cstheme="majorHAnsi"/>
          <w:sz w:val="22"/>
          <w:szCs w:val="22"/>
          <w:lang w:val="lt-LT" w:eastAsia="en-US" w:bidi="ta-IN"/>
        </w:rPr>
        <w:t xml:space="preserve">ridinio asmens kodas 120545849, </w:t>
      </w:r>
      <w:r w:rsidRPr="00014268">
        <w:rPr>
          <w:rFonts w:asciiTheme="majorHAnsi" w:hAnsiTheme="majorHAnsi" w:cstheme="majorHAnsi"/>
          <w:sz w:val="22"/>
          <w:szCs w:val="22"/>
          <w:lang w:val="lt-LT" w:eastAsia="en-US" w:bidi="ta-IN"/>
        </w:rPr>
        <w:t xml:space="preserve">buveinės adresas </w:t>
      </w:r>
      <w:r w:rsidR="00853BA5" w:rsidRPr="00014268">
        <w:rPr>
          <w:rFonts w:asciiTheme="majorHAnsi" w:hAnsiTheme="majorHAnsi" w:cstheme="majorHAnsi"/>
          <w:sz w:val="22"/>
          <w:szCs w:val="22"/>
          <w:lang w:val="lt-LT" w:bidi="ta-IN"/>
        </w:rPr>
        <w:t>Spaudos g. 8</w:t>
      </w:r>
      <w:r w:rsidR="001B3BDF" w:rsidRPr="00014268">
        <w:rPr>
          <w:rFonts w:asciiTheme="majorHAnsi" w:hAnsiTheme="majorHAnsi" w:cstheme="majorHAnsi"/>
          <w:sz w:val="22"/>
          <w:szCs w:val="22"/>
          <w:lang w:val="lt-LT" w:bidi="ta-IN"/>
        </w:rPr>
        <w:t>-1</w:t>
      </w:r>
      <w:r w:rsidRPr="00014268">
        <w:rPr>
          <w:rFonts w:asciiTheme="majorHAnsi" w:hAnsiTheme="majorHAnsi" w:cstheme="majorHAnsi"/>
          <w:sz w:val="22"/>
          <w:szCs w:val="22"/>
          <w:lang w:val="lt-LT" w:eastAsia="en-US" w:bidi="ta-IN"/>
        </w:rPr>
        <w:t xml:space="preserve">, </w:t>
      </w:r>
      <w:r w:rsidR="00E86AFA" w:rsidRPr="00014268">
        <w:rPr>
          <w:rFonts w:asciiTheme="majorHAnsi" w:hAnsiTheme="majorHAnsi" w:cstheme="majorHAnsi"/>
          <w:sz w:val="22"/>
          <w:szCs w:val="22"/>
          <w:lang w:val="lt-LT" w:eastAsia="en-US" w:bidi="ta-IN"/>
        </w:rPr>
        <w:t>LT-</w:t>
      </w:r>
      <w:r w:rsidRPr="00014268">
        <w:rPr>
          <w:rFonts w:asciiTheme="majorHAnsi" w:hAnsiTheme="majorHAnsi" w:cstheme="majorHAnsi"/>
          <w:sz w:val="22"/>
          <w:szCs w:val="22"/>
          <w:lang w:val="lt-LT" w:eastAsia="en-US" w:bidi="ta-IN"/>
        </w:rPr>
        <w:t>0</w:t>
      </w:r>
      <w:r w:rsidR="00E86AFA" w:rsidRPr="00014268">
        <w:rPr>
          <w:rFonts w:asciiTheme="majorHAnsi" w:hAnsiTheme="majorHAnsi" w:cstheme="majorHAnsi"/>
          <w:sz w:val="22"/>
          <w:szCs w:val="22"/>
          <w:lang w:val="lt-LT" w:eastAsia="en-US" w:bidi="ta-IN"/>
        </w:rPr>
        <w:t>5132</w:t>
      </w:r>
      <w:r w:rsidRPr="00014268">
        <w:rPr>
          <w:rFonts w:asciiTheme="majorHAnsi" w:hAnsiTheme="majorHAnsi" w:cstheme="majorHAnsi"/>
          <w:sz w:val="22"/>
          <w:szCs w:val="22"/>
          <w:lang w:val="lt-LT" w:eastAsia="en-US" w:bidi="ta-IN"/>
        </w:rPr>
        <w:t xml:space="preserve"> Vilnius, Li</w:t>
      </w:r>
      <w:r w:rsidR="005E74B3" w:rsidRPr="00014268">
        <w:rPr>
          <w:rFonts w:asciiTheme="majorHAnsi" w:hAnsiTheme="majorHAnsi" w:cstheme="majorHAnsi"/>
          <w:sz w:val="22"/>
          <w:szCs w:val="22"/>
          <w:lang w:val="lt-LT" w:eastAsia="en-US" w:bidi="ta-IN"/>
        </w:rPr>
        <w:t>etuvos Respublika, atstovaujama [pareigos, vardas, pavardė]</w:t>
      </w:r>
      <w:r w:rsidR="00ED68EC"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veikiančio/-</w:t>
      </w:r>
      <w:proofErr w:type="spellStart"/>
      <w:r w:rsidRPr="00014268">
        <w:rPr>
          <w:rFonts w:asciiTheme="majorHAnsi" w:hAnsiTheme="majorHAnsi" w:cstheme="majorHAnsi"/>
          <w:sz w:val="22"/>
          <w:szCs w:val="22"/>
          <w:lang w:val="lt-LT" w:eastAsia="en-US" w:bidi="ta-IN"/>
        </w:rPr>
        <w:t>ios</w:t>
      </w:r>
      <w:proofErr w:type="spellEnd"/>
      <w:r w:rsidRPr="00014268">
        <w:rPr>
          <w:rFonts w:asciiTheme="majorHAnsi" w:hAnsiTheme="majorHAnsi" w:cstheme="majorHAnsi"/>
          <w:sz w:val="22"/>
          <w:szCs w:val="22"/>
          <w:lang w:val="lt-LT" w:eastAsia="en-US" w:bidi="ta-IN"/>
        </w:rPr>
        <w:t xml:space="preserve"> pagal [</w:t>
      </w:r>
      <w:r w:rsidR="005E74B3" w:rsidRPr="00014268">
        <w:rPr>
          <w:rFonts w:asciiTheme="majorHAnsi" w:hAnsiTheme="majorHAnsi" w:cstheme="majorHAnsi"/>
          <w:sz w:val="22"/>
          <w:szCs w:val="22"/>
          <w:lang w:val="lt-LT" w:eastAsia="en-US" w:bidi="ta-IN"/>
        </w:rPr>
        <w:t>atstovavimo pagrindas]</w:t>
      </w:r>
      <w:r w:rsidRPr="00014268">
        <w:rPr>
          <w:rFonts w:asciiTheme="majorHAnsi" w:hAnsiTheme="majorHAnsi" w:cstheme="majorHAnsi"/>
          <w:sz w:val="22"/>
          <w:szCs w:val="22"/>
          <w:lang w:val="lt-LT" w:eastAsia="en-US" w:bidi="ta-IN"/>
        </w:rPr>
        <w:t xml:space="preserve"> (toliau – </w:t>
      </w:r>
      <w:r w:rsidRPr="00014268">
        <w:rPr>
          <w:rFonts w:asciiTheme="majorHAnsi" w:hAnsiTheme="majorHAnsi" w:cstheme="majorHAnsi"/>
          <w:b/>
          <w:sz w:val="22"/>
          <w:szCs w:val="22"/>
          <w:lang w:val="lt-LT" w:eastAsia="en-US" w:bidi="ta-IN"/>
        </w:rPr>
        <w:t>„</w:t>
      </w:r>
      <w:r w:rsidR="000A1181" w:rsidRPr="00014268">
        <w:rPr>
          <w:rFonts w:asciiTheme="majorHAnsi" w:hAnsiTheme="majorHAnsi" w:cstheme="majorHAnsi"/>
          <w:b/>
          <w:sz w:val="22"/>
          <w:szCs w:val="22"/>
          <w:lang w:val="lt-LT" w:eastAsia="en-US" w:bidi="ta-IN"/>
        </w:rPr>
        <w:t>Užsakovas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iš vienos pusės,</w:t>
      </w:r>
      <w:r w:rsidR="00966E0A" w:rsidRPr="00014268">
        <w:rPr>
          <w:rFonts w:asciiTheme="majorHAnsi" w:hAnsiTheme="majorHAnsi" w:cstheme="majorHAnsi"/>
          <w:sz w:val="22"/>
          <w:szCs w:val="22"/>
          <w:lang w:val="lt-LT" w:eastAsia="en-US" w:bidi="ta-IN"/>
        </w:rPr>
        <w:t xml:space="preserve"> </w:t>
      </w:r>
      <w:r w:rsidR="00966E0A" w:rsidRPr="00014268">
        <w:rPr>
          <w:rFonts w:asciiTheme="majorHAnsi" w:hAnsiTheme="majorHAnsi" w:cstheme="majorHAnsi"/>
          <w:b/>
          <w:sz w:val="22"/>
          <w:szCs w:val="22"/>
          <w:lang w:val="lt-LT" w:eastAsia="en-US" w:bidi="ta-IN"/>
        </w:rPr>
        <w:t>ir</w:t>
      </w:r>
    </w:p>
    <w:p w14:paraId="5903A408" w14:textId="1B52DE7D"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bCs/>
          <w:sz w:val="22"/>
          <w:szCs w:val="22"/>
          <w:lang w:val="lt-LT" w:eastAsia="en-US" w:bidi="ta-IN"/>
        </w:rPr>
        <w:t>[</w:t>
      </w:r>
      <w:r w:rsidRPr="00014268">
        <w:rPr>
          <w:rFonts w:asciiTheme="majorHAnsi" w:hAnsiTheme="majorHAnsi" w:cstheme="majorHAnsi"/>
          <w:b/>
          <w:sz w:val="22"/>
          <w:szCs w:val="22"/>
          <w:highlight w:val="lightGray"/>
          <w:lang w:val="lt-LT" w:eastAsia="en-US" w:bidi="ta-IN"/>
        </w:rPr>
        <w:t>Pavadinimas</w:t>
      </w:r>
      <w:r w:rsidR="005E74B3" w:rsidRPr="00014268">
        <w:rPr>
          <w:rFonts w:asciiTheme="majorHAnsi" w:hAnsiTheme="majorHAnsi" w:cstheme="majorHAnsi"/>
          <w:sz w:val="22"/>
          <w:szCs w:val="22"/>
          <w:lang w:val="lt-LT" w:eastAsia="en-US" w:bidi="ta-IN"/>
        </w:rPr>
        <w:t>], juridinio asmens kodas [įrašyti]</w:t>
      </w:r>
      <w:r w:rsidR="00B31928"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lang w:val="lt-LT" w:eastAsia="en-US" w:bidi="ta-IN"/>
        </w:rPr>
        <w:t xml:space="preserve"> registruotos buveinės adresas </w:t>
      </w:r>
      <w:r w:rsidR="005E74B3" w:rsidRPr="00014268">
        <w:rPr>
          <w:rFonts w:asciiTheme="majorHAnsi" w:hAnsiTheme="majorHAnsi" w:cstheme="majorHAnsi"/>
          <w:sz w:val="22"/>
          <w:szCs w:val="22"/>
          <w:highlight w:val="lightGray"/>
          <w:lang w:val="lt-LT" w:eastAsia="en-US" w:bidi="ta-IN"/>
        </w:rPr>
        <w:t>[įrašyti</w:t>
      </w:r>
      <w:r w:rsidR="005E74B3"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 xml:space="preserve">Lietuvos Respublika, atstovaujama </w:t>
      </w:r>
      <w:r w:rsidR="005E74B3"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highlight w:val="lightGray"/>
          <w:lang w:val="lt-LT" w:eastAsia="en-US" w:bidi="ta-IN"/>
        </w:rPr>
        <w:t>pareigos, vardas, pavardė</w:t>
      </w:r>
      <w:r w:rsidR="005E74B3" w:rsidRPr="00014268">
        <w:rPr>
          <w:rFonts w:asciiTheme="majorHAnsi" w:hAnsiTheme="majorHAnsi" w:cstheme="majorHAnsi"/>
          <w:sz w:val="22"/>
          <w:szCs w:val="22"/>
          <w:lang w:val="lt-LT" w:eastAsia="en-US" w:bidi="ta-IN"/>
        </w:rPr>
        <w:t>]</w:t>
      </w:r>
      <w:r w:rsidR="00ED68EC"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lang w:val="lt-LT" w:eastAsia="en-US" w:bidi="ta-IN"/>
        </w:rPr>
        <w:t xml:space="preserve"> </w:t>
      </w:r>
      <w:r w:rsidR="00ED68EC" w:rsidRPr="00014268">
        <w:rPr>
          <w:rFonts w:asciiTheme="majorHAnsi" w:hAnsiTheme="majorHAnsi" w:cstheme="majorHAnsi"/>
          <w:sz w:val="22"/>
          <w:szCs w:val="22"/>
          <w:lang w:val="lt-LT" w:eastAsia="en-US" w:bidi="ta-IN"/>
        </w:rPr>
        <w:t>veikiančio</w:t>
      </w:r>
      <w:r w:rsidR="0030099E" w:rsidRPr="00014268">
        <w:rPr>
          <w:rFonts w:asciiTheme="majorHAnsi" w:hAnsiTheme="majorHAnsi" w:cstheme="majorHAnsi"/>
          <w:sz w:val="22"/>
          <w:szCs w:val="22"/>
          <w:lang w:val="lt-LT" w:eastAsia="en-US" w:bidi="ta-IN"/>
        </w:rPr>
        <w:t xml:space="preserve"> </w:t>
      </w:r>
      <w:r w:rsidR="00ED68EC" w:rsidRPr="00014268">
        <w:rPr>
          <w:rFonts w:asciiTheme="majorHAnsi" w:hAnsiTheme="majorHAnsi" w:cstheme="majorHAnsi"/>
          <w:sz w:val="22"/>
          <w:szCs w:val="22"/>
          <w:lang w:val="lt-LT" w:eastAsia="en-US" w:bidi="ta-IN"/>
        </w:rPr>
        <w:t>/-</w:t>
      </w:r>
      <w:proofErr w:type="spellStart"/>
      <w:r w:rsidR="00ED68EC" w:rsidRPr="00014268">
        <w:rPr>
          <w:rFonts w:asciiTheme="majorHAnsi" w:hAnsiTheme="majorHAnsi" w:cstheme="majorHAnsi"/>
          <w:sz w:val="22"/>
          <w:szCs w:val="22"/>
          <w:lang w:val="lt-LT" w:eastAsia="en-US" w:bidi="ta-IN"/>
        </w:rPr>
        <w:t>ios</w:t>
      </w:r>
      <w:proofErr w:type="spellEnd"/>
      <w:r w:rsidR="00ED68EC" w:rsidRPr="00014268">
        <w:rPr>
          <w:rFonts w:asciiTheme="majorHAnsi" w:hAnsiTheme="majorHAnsi" w:cstheme="majorHAnsi"/>
          <w:sz w:val="22"/>
          <w:szCs w:val="22"/>
          <w:lang w:val="lt-LT" w:eastAsia="en-US" w:bidi="ta-IN"/>
        </w:rPr>
        <w:t xml:space="preserve"> pagal [</w:t>
      </w:r>
      <w:r w:rsidR="00ED4D6B" w:rsidRPr="00014268">
        <w:rPr>
          <w:rFonts w:asciiTheme="majorHAnsi" w:hAnsiTheme="majorHAnsi" w:cstheme="majorHAnsi"/>
          <w:sz w:val="22"/>
          <w:szCs w:val="22"/>
          <w:highlight w:val="lightGray"/>
          <w:lang w:val="lt-LT" w:eastAsia="en-US" w:bidi="ta-IN"/>
        </w:rPr>
        <w:t>atstovavimo</w:t>
      </w:r>
      <w:r w:rsidR="00ED68EC" w:rsidRPr="00014268">
        <w:rPr>
          <w:rFonts w:asciiTheme="majorHAnsi" w:hAnsiTheme="majorHAnsi" w:cstheme="majorHAnsi"/>
          <w:sz w:val="22"/>
          <w:szCs w:val="22"/>
          <w:highlight w:val="lightGray"/>
          <w:lang w:val="lt-LT" w:eastAsia="en-US" w:bidi="ta-IN"/>
        </w:rPr>
        <w:t xml:space="preserve"> pagrindas</w:t>
      </w:r>
      <w:r w:rsidR="00ED68EC"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 xml:space="preserve">(toliau – </w:t>
      </w:r>
      <w:r w:rsidRPr="00014268">
        <w:rPr>
          <w:rFonts w:asciiTheme="majorHAnsi" w:hAnsiTheme="majorHAnsi" w:cstheme="majorHAnsi"/>
          <w:b/>
          <w:sz w:val="22"/>
          <w:szCs w:val="22"/>
          <w:lang w:val="lt-LT" w:eastAsia="en-US" w:bidi="ta-IN"/>
        </w:rPr>
        <w:t>„</w:t>
      </w:r>
      <w:r w:rsidR="000A1181" w:rsidRPr="00014268">
        <w:rPr>
          <w:rFonts w:asciiTheme="majorHAnsi" w:hAnsiTheme="majorHAnsi" w:cstheme="majorHAnsi"/>
          <w:b/>
          <w:sz w:val="22"/>
          <w:szCs w:val="22"/>
          <w:lang w:val="lt-LT" w:eastAsia="en-US" w:bidi="ta-IN"/>
        </w:rPr>
        <w:t>Rangovas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xml:space="preserve">), iš kitos pusės, </w:t>
      </w:r>
    </w:p>
    <w:p w14:paraId="7BB8B02B" w14:textId="77777777"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sz w:val="22"/>
          <w:szCs w:val="22"/>
          <w:lang w:val="lt-LT" w:eastAsia="en-US" w:bidi="ta-IN"/>
        </w:rPr>
        <w:t xml:space="preserve">toliau abi kartu vadinamos </w:t>
      </w:r>
      <w:r w:rsidRPr="00014268">
        <w:rPr>
          <w:rFonts w:asciiTheme="majorHAnsi" w:hAnsiTheme="majorHAnsi" w:cstheme="majorHAnsi"/>
          <w:b/>
          <w:bCs/>
          <w:sz w:val="22"/>
          <w:szCs w:val="22"/>
          <w:lang w:val="lt-LT" w:eastAsia="en-US" w:bidi="ta-IN"/>
        </w:rPr>
        <w:t>„</w:t>
      </w:r>
      <w:r w:rsidRPr="00014268">
        <w:rPr>
          <w:rFonts w:asciiTheme="majorHAnsi" w:hAnsiTheme="majorHAnsi" w:cstheme="majorHAnsi"/>
          <w:b/>
          <w:sz w:val="22"/>
          <w:szCs w:val="22"/>
          <w:lang w:val="lt-LT" w:eastAsia="en-US" w:bidi="ta-IN"/>
        </w:rPr>
        <w:t>Šalimis“</w:t>
      </w:r>
      <w:r w:rsidRPr="00014268">
        <w:rPr>
          <w:rFonts w:asciiTheme="majorHAnsi" w:hAnsiTheme="majorHAnsi" w:cstheme="majorHAnsi"/>
          <w:sz w:val="22"/>
          <w:szCs w:val="22"/>
          <w:lang w:val="lt-LT" w:eastAsia="en-US" w:bidi="ta-IN"/>
        </w:rPr>
        <w:t xml:space="preserve">, o kiekviena atskirai </w:t>
      </w:r>
      <w:r w:rsidRPr="00014268">
        <w:rPr>
          <w:rFonts w:asciiTheme="majorHAnsi" w:hAnsiTheme="majorHAnsi" w:cstheme="majorHAnsi"/>
          <w:b/>
          <w:bCs/>
          <w:sz w:val="22"/>
          <w:szCs w:val="22"/>
          <w:lang w:val="lt-LT" w:eastAsia="en-US" w:bidi="ta-IN"/>
        </w:rPr>
        <w:t>„</w:t>
      </w:r>
      <w:r w:rsidRPr="00014268">
        <w:rPr>
          <w:rFonts w:asciiTheme="majorHAnsi" w:hAnsiTheme="majorHAnsi" w:cstheme="majorHAnsi"/>
          <w:b/>
          <w:sz w:val="22"/>
          <w:szCs w:val="22"/>
          <w:lang w:val="lt-LT" w:eastAsia="en-US" w:bidi="ta-IN"/>
        </w:rPr>
        <w:t>Šalimi“</w:t>
      </w:r>
      <w:r w:rsidRPr="00014268">
        <w:rPr>
          <w:rFonts w:asciiTheme="majorHAnsi" w:hAnsiTheme="majorHAnsi" w:cstheme="majorHAnsi"/>
          <w:sz w:val="22"/>
          <w:szCs w:val="22"/>
          <w:lang w:val="lt-LT" w:eastAsia="en-US" w:bidi="ta-IN"/>
        </w:rPr>
        <w:t xml:space="preserve">, sudarė šią sutartį (toliau – </w:t>
      </w:r>
      <w:r w:rsidRPr="00014268">
        <w:rPr>
          <w:rFonts w:asciiTheme="majorHAnsi" w:hAnsiTheme="majorHAnsi" w:cstheme="majorHAnsi"/>
          <w:b/>
          <w:sz w:val="22"/>
          <w:szCs w:val="22"/>
          <w:lang w:val="lt-LT" w:eastAsia="en-US" w:bidi="ta-IN"/>
        </w:rPr>
        <w:t>„Sutarti</w:t>
      </w:r>
      <w:r w:rsidR="0018295D" w:rsidRPr="00014268">
        <w:rPr>
          <w:rFonts w:asciiTheme="majorHAnsi" w:hAnsiTheme="majorHAnsi" w:cstheme="majorHAnsi"/>
          <w:b/>
          <w:sz w:val="22"/>
          <w:szCs w:val="22"/>
          <w:lang w:val="lt-LT" w:eastAsia="en-US" w:bidi="ta-IN"/>
        </w:rPr>
        <w:t>e</w:t>
      </w:r>
      <w:r w:rsidRPr="00014268">
        <w:rPr>
          <w:rFonts w:asciiTheme="majorHAnsi" w:hAnsiTheme="majorHAnsi" w:cstheme="majorHAnsi"/>
          <w:b/>
          <w:sz w:val="22"/>
          <w:szCs w:val="22"/>
          <w:lang w:val="lt-LT" w:eastAsia="en-US" w:bidi="ta-IN"/>
        </w:rPr>
        <w:t>s</w:t>
      </w:r>
      <w:r w:rsidR="0018295D" w:rsidRPr="00014268">
        <w:rPr>
          <w:rFonts w:asciiTheme="majorHAnsi" w:hAnsiTheme="majorHAnsi" w:cstheme="majorHAnsi"/>
          <w:b/>
          <w:sz w:val="22"/>
          <w:szCs w:val="22"/>
          <w:lang w:val="lt-LT" w:eastAsia="en-US" w:bidi="ta-IN"/>
        </w:rPr>
        <w:t xml:space="preserve"> SD</w:t>
      </w:r>
      <w:r w:rsidRPr="00014268">
        <w:rPr>
          <w:rFonts w:asciiTheme="majorHAnsi" w:hAnsiTheme="majorHAnsi" w:cstheme="majorHAnsi"/>
          <w:b/>
          <w:sz w:val="22"/>
          <w:szCs w:val="22"/>
          <w:lang w:val="lt-LT" w:eastAsia="en-US" w:bidi="ta-IN"/>
        </w:rPr>
        <w:t>“</w:t>
      </w:r>
      <w:r w:rsidR="00934EE1" w:rsidRPr="00014268">
        <w:rPr>
          <w:rFonts w:asciiTheme="majorHAnsi" w:hAnsiTheme="majorHAnsi" w:cstheme="majorHAnsi"/>
          <w:sz w:val="22"/>
          <w:szCs w:val="22"/>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2E32DC" w14:paraId="75E48DED" w14:textId="77777777" w:rsidTr="7A3338B9">
        <w:tc>
          <w:tcPr>
            <w:tcW w:w="2216" w:type="dxa"/>
            <w:vAlign w:val="center"/>
          </w:tcPr>
          <w:p w14:paraId="774B5A67" w14:textId="77777777" w:rsidR="007C1EF6" w:rsidRPr="00014268" w:rsidRDefault="00525CD6" w:rsidP="00115B22">
            <w:pPr>
              <w:spacing w:after="120"/>
              <w:rPr>
                <w:rFonts w:asciiTheme="majorHAnsi" w:hAnsiTheme="majorHAnsi" w:cstheme="majorHAnsi"/>
                <w:sz w:val="22"/>
                <w:szCs w:val="22"/>
                <w:lang w:val="lt-LT" w:eastAsia="en-US" w:bidi="ta-IN"/>
              </w:rPr>
            </w:pPr>
            <w:r w:rsidRPr="00014268">
              <w:rPr>
                <w:rFonts w:asciiTheme="majorHAnsi" w:hAnsiTheme="majorHAnsi" w:cstheme="majorHAnsi"/>
                <w:b/>
                <w:bCs/>
                <w:sz w:val="22"/>
                <w:szCs w:val="22"/>
                <w:lang w:val="lt-LT" w:eastAsia="en-US" w:bidi="ta-IN"/>
              </w:rPr>
              <w:t xml:space="preserve">1. </w:t>
            </w:r>
            <w:r w:rsidR="007C1EF6" w:rsidRPr="00014268">
              <w:rPr>
                <w:rFonts w:asciiTheme="majorHAnsi" w:hAnsiTheme="majorHAnsi" w:cstheme="majorHAnsi"/>
                <w:b/>
                <w:bCs/>
                <w:sz w:val="22"/>
                <w:szCs w:val="22"/>
                <w:lang w:val="lt-LT" w:eastAsia="en-US" w:bidi="ta-IN"/>
              </w:rPr>
              <w:t>Sutarties objektas</w:t>
            </w:r>
          </w:p>
        </w:tc>
        <w:tc>
          <w:tcPr>
            <w:tcW w:w="7941" w:type="dxa"/>
            <w:gridSpan w:val="2"/>
          </w:tcPr>
          <w:p w14:paraId="3E26E9CF" w14:textId="22BE528B" w:rsidR="00060A51" w:rsidRPr="00014268" w:rsidRDefault="007B0DBB" w:rsidP="00115B22">
            <w:pPr>
              <w:pStyle w:val="ListParagraph"/>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1.1. </w:t>
            </w:r>
            <w:r w:rsidR="00680F92" w:rsidRPr="00014268">
              <w:rPr>
                <w:rFonts w:asciiTheme="majorHAnsi" w:hAnsiTheme="majorHAnsi" w:cstheme="majorHAnsi"/>
                <w:sz w:val="22"/>
                <w:szCs w:val="22"/>
                <w:lang w:val="lt-LT" w:bidi="ta-IN"/>
              </w:rPr>
              <w:t xml:space="preserve"> </w:t>
            </w:r>
            <w:r w:rsidR="003902C3" w:rsidRPr="00014268">
              <w:rPr>
                <w:rFonts w:asciiTheme="majorHAnsi" w:hAnsiTheme="majorHAnsi" w:cstheme="majorHAnsi"/>
                <w:sz w:val="22"/>
                <w:szCs w:val="22"/>
                <w:lang w:val="lt-LT" w:bidi="ta-IN"/>
              </w:rPr>
              <w:t xml:space="preserve">Rangovas </w:t>
            </w:r>
            <w:r w:rsidR="007C1EF6" w:rsidRPr="00014268">
              <w:rPr>
                <w:rFonts w:asciiTheme="majorHAnsi" w:hAnsiTheme="majorHAnsi" w:cstheme="majorHAnsi"/>
                <w:sz w:val="22"/>
                <w:szCs w:val="22"/>
                <w:lang w:val="lt-LT" w:bidi="ta-IN"/>
              </w:rPr>
              <w:t xml:space="preserve">įsipareigoja </w:t>
            </w:r>
            <w:r w:rsidR="003902C3" w:rsidRPr="00014268">
              <w:rPr>
                <w:rFonts w:asciiTheme="majorHAnsi" w:hAnsiTheme="majorHAnsi" w:cstheme="majorHAnsi"/>
                <w:sz w:val="22"/>
                <w:szCs w:val="22"/>
                <w:lang w:val="lt-LT" w:bidi="ta-IN"/>
              </w:rPr>
              <w:t xml:space="preserve">Užsakovui atlikti </w:t>
            </w:r>
            <w:r w:rsidR="00AE5CEB" w:rsidRPr="00AE5CEB">
              <w:rPr>
                <w:rFonts w:asciiTheme="minorHAnsi" w:eastAsiaTheme="minorHAnsi" w:hAnsiTheme="minorHAnsi" w:cstheme="minorHAnsi"/>
                <w:b/>
                <w:bCs/>
                <w:iCs/>
                <w:sz w:val="22"/>
                <w:szCs w:val="22"/>
                <w:lang w:val="lt-LT"/>
              </w:rPr>
              <w:t xml:space="preserve"> </w:t>
            </w:r>
            <w:sdt>
              <w:sdtPr>
                <w:rPr>
                  <w:rFonts w:asciiTheme="majorHAnsi" w:hAnsiTheme="majorHAnsi" w:cstheme="majorHAnsi"/>
                  <w:b/>
                  <w:bCs/>
                  <w:i/>
                  <w:sz w:val="22"/>
                  <w:szCs w:val="22"/>
                  <w:lang w:val="lt-LT" w:bidi="ta-IN"/>
                </w:rPr>
                <w:id w:val="861784734"/>
                <w:placeholder>
                  <w:docPart w:val="092CE2E5CAB04D6C83EF710DC139C110"/>
                </w:placeholder>
                <w:text/>
              </w:sdtPr>
              <w:sdtContent>
                <w:r w:rsidR="00AE5CEB" w:rsidRPr="00AE5CEB">
                  <w:rPr>
                    <w:rFonts w:asciiTheme="majorHAnsi" w:hAnsiTheme="majorHAnsi" w:cstheme="majorHAnsi"/>
                    <w:b/>
                    <w:bCs/>
                    <w:i/>
                    <w:sz w:val="22"/>
                    <w:szCs w:val="22"/>
                    <w:lang w:val="lt-LT" w:bidi="ta-IN"/>
                  </w:rPr>
                  <w:t>Vandentiekio ir nuotekų atšakų projektavimo ir statybos darb</w:t>
                </w:r>
                <w:r w:rsidR="00AE5CEB">
                  <w:rPr>
                    <w:rFonts w:asciiTheme="majorHAnsi" w:hAnsiTheme="majorHAnsi" w:cstheme="majorHAnsi"/>
                    <w:b/>
                    <w:bCs/>
                    <w:i/>
                    <w:sz w:val="22"/>
                    <w:szCs w:val="22"/>
                    <w:lang w:val="lt-LT" w:bidi="ta-IN"/>
                  </w:rPr>
                  <w:t>us</w:t>
                </w:r>
                <w:r w:rsidR="00AE5CEB" w:rsidRPr="00AE5CEB">
                  <w:rPr>
                    <w:rFonts w:asciiTheme="majorHAnsi" w:hAnsiTheme="majorHAnsi" w:cstheme="majorHAnsi"/>
                    <w:b/>
                    <w:bCs/>
                    <w:i/>
                    <w:sz w:val="22"/>
                    <w:szCs w:val="22"/>
                    <w:lang w:val="lt-LT" w:bidi="ta-IN"/>
                  </w:rPr>
                  <w:t xml:space="preserve"> </w:t>
                </w:r>
              </w:sdtContent>
            </w:sdt>
            <w:r w:rsidR="00AE5CEB" w:rsidRPr="00AE5CEB">
              <w:rPr>
                <w:rFonts w:asciiTheme="majorHAnsi" w:hAnsiTheme="majorHAnsi" w:cstheme="majorHAnsi"/>
                <w:sz w:val="22"/>
                <w:szCs w:val="22"/>
                <w:lang w:val="lt-LT" w:bidi="ta-IN"/>
              </w:rPr>
              <w:t xml:space="preserve"> </w:t>
            </w:r>
            <w:r w:rsidR="003902C3" w:rsidRPr="00014268">
              <w:rPr>
                <w:rFonts w:asciiTheme="majorHAnsi" w:hAnsiTheme="majorHAnsi" w:cstheme="majorHAnsi"/>
                <w:sz w:val="22"/>
                <w:szCs w:val="22"/>
                <w:lang w:val="lt-LT" w:bidi="ta-IN"/>
              </w:rPr>
              <w:t>(įskaitant ir jų rezultato perdavimą)</w:t>
            </w:r>
            <w:r w:rsidR="00525CD6" w:rsidRPr="00014268">
              <w:rPr>
                <w:rFonts w:asciiTheme="majorHAnsi" w:hAnsiTheme="majorHAnsi" w:cstheme="majorHAnsi"/>
                <w:sz w:val="22"/>
                <w:szCs w:val="22"/>
                <w:lang w:val="lt-LT" w:bidi="ta-IN"/>
              </w:rPr>
              <w:t xml:space="preserve"> (toliau – Darbai)</w:t>
            </w:r>
            <w:r w:rsidR="003902C3" w:rsidRPr="00014268">
              <w:rPr>
                <w:rFonts w:asciiTheme="majorHAnsi" w:hAnsiTheme="majorHAnsi" w:cstheme="majorHAnsi"/>
                <w:sz w:val="22"/>
                <w:szCs w:val="22"/>
                <w:lang w:val="lt-LT" w:bidi="ta-IN"/>
              </w:rPr>
              <w:t>, kurie detalizuoti</w:t>
            </w:r>
            <w:r w:rsidR="007C1EF6" w:rsidRPr="00014268">
              <w:rPr>
                <w:rFonts w:asciiTheme="majorHAnsi" w:hAnsiTheme="majorHAnsi" w:cstheme="majorHAnsi"/>
                <w:sz w:val="22"/>
                <w:szCs w:val="22"/>
                <w:lang w:val="lt-LT" w:bidi="ta-IN"/>
              </w:rPr>
              <w:t xml:space="preserve"> ir atitinka</w:t>
            </w:r>
            <w:r w:rsidR="00A45B83"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AE5CEB">
                  <w:rPr>
                    <w:rStyle w:val="Style2"/>
                    <w:rFonts w:asciiTheme="majorHAnsi" w:hAnsiTheme="majorHAnsi" w:cstheme="majorHAnsi"/>
                    <w:szCs w:val="22"/>
                    <w:lang w:val="lt-LT"/>
                  </w:rPr>
                  <w:t>Techninėje specifikacijoje nurodytus reikalavimus (Sutarties priedas Nr. 1).</w:t>
                </w:r>
              </w:sdtContent>
            </w:sdt>
            <w:r w:rsidR="00A45B83" w:rsidRPr="00014268" w:rsidDel="00A45B83">
              <w:rPr>
                <w:rStyle w:val="Style1"/>
                <w:rFonts w:asciiTheme="majorHAnsi" w:hAnsiTheme="majorHAnsi" w:cstheme="majorHAnsi"/>
                <w:i/>
                <w:iCs/>
                <w:sz w:val="22"/>
                <w:szCs w:val="22"/>
                <w:lang w:val="lt-LT"/>
              </w:rPr>
              <w:t xml:space="preserve"> </w:t>
            </w:r>
          </w:p>
        </w:tc>
      </w:tr>
      <w:tr w:rsidR="007E29EE" w:rsidRPr="002E32DC" w14:paraId="0EC0015B" w14:textId="77777777" w:rsidTr="7A3338B9">
        <w:trPr>
          <w:trHeight w:val="1471"/>
        </w:trPr>
        <w:tc>
          <w:tcPr>
            <w:tcW w:w="2216" w:type="dxa"/>
            <w:vMerge w:val="restart"/>
            <w:vAlign w:val="center"/>
          </w:tcPr>
          <w:p w14:paraId="5C25B43B" w14:textId="77777777" w:rsidR="007E29EE" w:rsidRPr="00014268" w:rsidRDefault="007E29EE" w:rsidP="007E29EE">
            <w:pPr>
              <w:spacing w:after="120"/>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2. Sutarties vertė ir mokėjimo tvarka</w:t>
            </w:r>
          </w:p>
        </w:tc>
        <w:tc>
          <w:tcPr>
            <w:tcW w:w="7941" w:type="dxa"/>
            <w:gridSpan w:val="2"/>
          </w:tcPr>
          <w:p w14:paraId="3B5730EB" w14:textId="45DEA6BF" w:rsidR="007E29EE" w:rsidRPr="003F4CAC" w:rsidRDefault="007E29EE" w:rsidP="007E29EE">
            <w:pPr>
              <w:pStyle w:val="ListParagraph"/>
              <w:numPr>
                <w:ilvl w:val="1"/>
                <w:numId w:val="18"/>
              </w:numPr>
              <w:tabs>
                <w:tab w:val="left" w:pos="470"/>
              </w:tabs>
              <w:spacing w:before="0" w:after="0"/>
              <w:ind w:left="363" w:hanging="363"/>
              <w:rPr>
                <w:rFonts w:ascii="Calibri Light" w:hAnsi="Calibri Light" w:cs="Calibri Light"/>
                <w:sz w:val="22"/>
                <w:szCs w:val="22"/>
                <w:lang w:val="lt-LT" w:bidi="ta-IN"/>
              </w:rPr>
            </w:pPr>
            <w:r w:rsidRPr="003F4CAC">
              <w:rPr>
                <w:rFonts w:ascii="Calibri Light" w:hAnsi="Calibri Light" w:cs="Calibri Light"/>
                <w:sz w:val="22"/>
                <w:szCs w:val="22"/>
                <w:lang w:val="lt-LT" w:bidi="ta-IN"/>
              </w:rPr>
              <w:t xml:space="preserve">Pradinės Sutarties vertė yra </w:t>
            </w:r>
            <w:r w:rsidRPr="003F4CAC">
              <w:rPr>
                <w:rFonts w:ascii="Calibri Light" w:hAnsi="Calibri Light" w:cs="Calibri Light"/>
                <w:sz w:val="22"/>
                <w:szCs w:val="22"/>
              </w:rPr>
              <w:t xml:space="preserve">810 000,00 </w:t>
            </w:r>
            <w:r w:rsidRPr="003F4CAC">
              <w:rPr>
                <w:rFonts w:ascii="Calibri Light" w:hAnsi="Calibri Light" w:cs="Calibri Light"/>
                <w:sz w:val="22"/>
                <w:szCs w:val="22"/>
                <w:lang w:val="lt-LT" w:bidi="ta-IN"/>
              </w:rPr>
              <w:t xml:space="preserve">EUR be PVM. </w:t>
            </w:r>
          </w:p>
          <w:p w14:paraId="1AFC8A0E" w14:textId="03E591ED" w:rsidR="007E29EE" w:rsidRPr="003F4CAC" w:rsidRDefault="007E29EE" w:rsidP="007E29EE">
            <w:pPr>
              <w:pStyle w:val="ListParagraph"/>
              <w:numPr>
                <w:ilvl w:val="1"/>
                <w:numId w:val="18"/>
              </w:numPr>
              <w:tabs>
                <w:tab w:val="left" w:pos="470"/>
              </w:tabs>
              <w:spacing w:before="0" w:after="0"/>
              <w:ind w:left="363" w:hanging="363"/>
              <w:contextualSpacing/>
              <w:rPr>
                <w:rFonts w:ascii="Calibri Light" w:hAnsi="Calibri Light" w:cs="Calibri Light"/>
                <w:sz w:val="22"/>
                <w:szCs w:val="22"/>
                <w:lang w:val="lt-LT" w:bidi="ta-IN"/>
              </w:rPr>
            </w:pPr>
            <w:r w:rsidRPr="003F4CAC">
              <w:rPr>
                <w:rFonts w:ascii="Calibri Light" w:hAnsi="Calibri Light" w:cs="Calibri Light"/>
                <w:sz w:val="22"/>
                <w:szCs w:val="22"/>
                <w:lang w:val="lt-LT" w:bidi="ta-IN"/>
              </w:rPr>
              <w:t xml:space="preserve">Maksimali Sutarties vertė: (1) Darbų kaina be PVM 900 000,00 EUR; (2) PVM EUR; (3) Darbų kaina su PVM EUR. </w:t>
            </w:r>
          </w:p>
          <w:p w14:paraId="6548F707" w14:textId="77777777" w:rsidR="007E29EE" w:rsidRPr="003F4CAC" w:rsidRDefault="007E29EE" w:rsidP="007E29EE">
            <w:pPr>
              <w:pStyle w:val="ListParagraph"/>
              <w:numPr>
                <w:ilvl w:val="1"/>
                <w:numId w:val="18"/>
              </w:numPr>
              <w:tabs>
                <w:tab w:val="left" w:pos="440"/>
              </w:tabs>
              <w:spacing w:before="0" w:after="0"/>
              <w:ind w:left="363" w:hanging="363"/>
              <w:rPr>
                <w:rFonts w:ascii="Calibri Light" w:hAnsi="Calibri Light" w:cs="Calibri Light"/>
                <w:sz w:val="22"/>
                <w:szCs w:val="22"/>
                <w:lang w:val="lt-LT" w:bidi="ta-IN"/>
              </w:rPr>
            </w:pPr>
            <w:r w:rsidRPr="003F4CAC">
              <w:rPr>
                <w:rFonts w:ascii="Calibri Light" w:hAnsi="Calibri Light" w:cs="Calibri Light"/>
                <w:sz w:val="22"/>
                <w:szCs w:val="22"/>
                <w:lang w:val="lt-LT" w:bidi="ta-IN"/>
              </w:rPr>
              <w:t>Darbų kaina yra maksimali suma už kurią Užsakovas pirks Darbus.</w:t>
            </w:r>
            <w:r w:rsidRPr="003F4CAC" w:rsidDel="001B3BDF">
              <w:rPr>
                <w:rFonts w:ascii="Calibri Light" w:hAnsi="Calibri Light" w:cs="Calibri Light"/>
                <w:sz w:val="22"/>
                <w:szCs w:val="22"/>
                <w:lang w:val="lt-LT" w:bidi="ta-IN"/>
              </w:rPr>
              <w:t xml:space="preserve"> </w:t>
            </w:r>
          </w:p>
          <w:p w14:paraId="3B39AD5F" w14:textId="77777777" w:rsidR="007E29EE" w:rsidRPr="003F4CAC" w:rsidRDefault="007E29EE" w:rsidP="007E29EE">
            <w:pPr>
              <w:numPr>
                <w:ilvl w:val="1"/>
                <w:numId w:val="18"/>
              </w:numPr>
              <w:tabs>
                <w:tab w:val="left" w:pos="440"/>
              </w:tabs>
              <w:ind w:left="363" w:hanging="363"/>
              <w:jc w:val="both"/>
              <w:rPr>
                <w:rFonts w:ascii="Calibri Light" w:hAnsi="Calibri Light" w:cs="Calibri Light"/>
                <w:sz w:val="22"/>
                <w:szCs w:val="22"/>
                <w:lang w:val="lt-LT" w:eastAsia="en-US" w:bidi="ta-IN"/>
              </w:rPr>
            </w:pPr>
            <w:r w:rsidRPr="003F4CAC">
              <w:rPr>
                <w:rFonts w:ascii="Calibri Light" w:hAnsi="Calibri Light" w:cs="Calibri Light"/>
                <w:sz w:val="22"/>
                <w:szCs w:val="22"/>
                <w:lang w:val="lt-LT" w:eastAsia="en-US" w:bidi="ta-IN"/>
              </w:rPr>
              <w:t>Darbų kainos (be PVM) apskaičiavimo būdas (taikomas ir galimiems Sutarties keitimo atvejams):</w:t>
            </w:r>
          </w:p>
          <w:p w14:paraId="2EBCE995" w14:textId="36BD9D05" w:rsidR="007E29EE" w:rsidRPr="003F4CAC" w:rsidRDefault="00000000" w:rsidP="007E29EE">
            <w:pPr>
              <w:numPr>
                <w:ilvl w:val="0"/>
                <w:numId w:val="40"/>
              </w:numPr>
              <w:tabs>
                <w:tab w:val="left" w:pos="440"/>
              </w:tabs>
              <w:jc w:val="both"/>
              <w:rPr>
                <w:rFonts w:ascii="Calibri Light" w:hAnsi="Calibri Light" w:cs="Calibri Light"/>
                <w:sz w:val="22"/>
                <w:szCs w:val="22"/>
                <w:lang w:val="lt-LT" w:eastAsia="en-US" w:bidi="ta-IN"/>
              </w:rPr>
            </w:pPr>
            <w:sdt>
              <w:sdtPr>
                <w:rPr>
                  <w:rFonts w:ascii="Calibri Light" w:hAnsi="Calibri Light" w:cs="Calibri Light"/>
                  <w:sz w:val="22"/>
                  <w:szCs w:val="22"/>
                  <w:lang w:val="lt-LT" w:eastAsia="en-US"/>
                </w:rPr>
                <w:id w:val="291185340"/>
                <w:placeholder>
                  <w:docPart w:val="8B0377D3AEE44BA3B9ED4F496105321A"/>
                </w:placeholder>
              </w:sdtPr>
              <w:sdtEndPr>
                <w:rPr>
                  <w:i/>
                  <w:iCs/>
                  <w:lang w:bidi="ta-IN"/>
                </w:rPr>
              </w:sdtEndPr>
              <w:sdtContent>
                <w:r w:rsidR="007E29EE" w:rsidRPr="003F4CAC">
                  <w:rPr>
                    <w:rFonts w:ascii="Calibri Light" w:hAnsi="Calibri Light" w:cs="Calibri Light"/>
                    <w:sz w:val="22"/>
                    <w:szCs w:val="22"/>
                    <w:lang w:val="lt-LT" w:eastAsia="en-US"/>
                  </w:rPr>
                  <w:t>fiksuotas įkainis</w:t>
                </w:r>
              </w:sdtContent>
            </w:sdt>
            <w:r w:rsidR="007E29EE" w:rsidRPr="003F4CAC">
              <w:rPr>
                <w:rFonts w:ascii="Calibri Light" w:hAnsi="Calibri Light" w:cs="Calibri Light"/>
                <w:sz w:val="22"/>
                <w:szCs w:val="22"/>
                <w:lang w:val="lt-LT" w:eastAsia="en-US" w:bidi="ta-IN"/>
              </w:rPr>
              <w:t xml:space="preserve"> (dėl Sutarties SD 1 priede Techninės specifikacijos 1 priedo, darbų įkainiai nurodyti Sutarties 2 priede „Darbų įkain</w:t>
            </w:r>
            <w:r w:rsidR="003E1A38" w:rsidRPr="003F4CAC">
              <w:rPr>
                <w:rFonts w:ascii="Calibri Light" w:hAnsi="Calibri Light" w:cs="Calibri Light"/>
                <w:sz w:val="22"/>
                <w:szCs w:val="22"/>
                <w:lang w:val="lt-LT" w:eastAsia="en-US" w:bidi="ta-IN"/>
              </w:rPr>
              <w:t>iai</w:t>
            </w:r>
            <w:r w:rsidR="007E29EE" w:rsidRPr="003F4CAC">
              <w:rPr>
                <w:rFonts w:ascii="Calibri Light" w:hAnsi="Calibri Light" w:cs="Calibri Light"/>
                <w:sz w:val="22"/>
                <w:szCs w:val="22"/>
                <w:lang w:val="lt-LT" w:eastAsia="en-US" w:bidi="ta-IN"/>
              </w:rPr>
              <w:t xml:space="preserve"> </w:t>
            </w:r>
            <w:r w:rsidR="003E1A38" w:rsidRPr="003F4CAC">
              <w:rPr>
                <w:rFonts w:ascii="Calibri Light" w:hAnsi="Calibri Light" w:cs="Calibri Light"/>
                <w:sz w:val="22"/>
                <w:szCs w:val="22"/>
                <w:lang w:val="lt-LT" w:eastAsia="en-US" w:bidi="ta-IN"/>
              </w:rPr>
              <w:t>ir terminai</w:t>
            </w:r>
            <w:r w:rsidR="007E29EE" w:rsidRPr="003F4CAC">
              <w:rPr>
                <w:rFonts w:ascii="Calibri Light" w:hAnsi="Calibri Light" w:cs="Calibri Light"/>
                <w:sz w:val="22"/>
                <w:szCs w:val="22"/>
                <w:lang w:val="lt-LT" w:eastAsia="en-US" w:bidi="ta-IN"/>
              </w:rPr>
              <w:t xml:space="preserve">“) (Maksimali pagal fiksuotą įkainį skirta lėšų suma </w:t>
            </w:r>
            <w:r w:rsidR="007E29EE" w:rsidRPr="003F4CAC">
              <w:rPr>
                <w:rFonts w:ascii="Calibri Light" w:hAnsi="Calibri Light" w:cs="Calibri Light"/>
                <w:sz w:val="22"/>
                <w:szCs w:val="22"/>
                <w:lang w:eastAsia="en-US" w:bidi="ta-IN"/>
              </w:rPr>
              <w:t xml:space="preserve">810 000,00 </w:t>
            </w:r>
            <w:r w:rsidR="007E29EE" w:rsidRPr="003F4CAC">
              <w:rPr>
                <w:rFonts w:ascii="Calibri Light" w:hAnsi="Calibri Light" w:cs="Calibri Light"/>
                <w:sz w:val="22"/>
                <w:szCs w:val="22"/>
                <w:lang w:val="lt-LT" w:eastAsia="en-US" w:bidi="ta-IN"/>
              </w:rPr>
              <w:t>Eur be PVM);</w:t>
            </w:r>
          </w:p>
          <w:p w14:paraId="2059CB54" w14:textId="211DE144" w:rsidR="007E29EE" w:rsidRPr="003F4CAC" w:rsidRDefault="007E29EE" w:rsidP="007E29EE">
            <w:pPr>
              <w:numPr>
                <w:ilvl w:val="0"/>
                <w:numId w:val="40"/>
              </w:numPr>
              <w:tabs>
                <w:tab w:val="left" w:pos="440"/>
              </w:tabs>
              <w:jc w:val="both"/>
              <w:rPr>
                <w:rFonts w:ascii="Calibri Light" w:hAnsi="Calibri Light" w:cs="Calibri Light"/>
                <w:sz w:val="22"/>
                <w:szCs w:val="22"/>
                <w:lang w:val="lt-LT" w:eastAsia="en-US" w:bidi="ta-IN"/>
              </w:rPr>
            </w:pPr>
            <w:r w:rsidRPr="61821FC5">
              <w:rPr>
                <w:rFonts w:ascii="Calibri Light" w:hAnsi="Calibri Light" w:cs="Calibri Light"/>
                <w:sz w:val="22"/>
                <w:szCs w:val="22"/>
                <w:lang w:val="lt-LT" w:eastAsia="en-US" w:bidi="ta-IN"/>
              </w:rPr>
              <w:t>kintamas įkainis (dėl Sutarties SD 1 priedo Techninės specifikacijos 3.1.</w:t>
            </w:r>
            <w:r w:rsidR="001F4D61" w:rsidRPr="61821FC5">
              <w:rPr>
                <w:rFonts w:ascii="Calibri Light" w:hAnsi="Calibri Light" w:cs="Calibri Light"/>
                <w:sz w:val="22"/>
                <w:szCs w:val="22"/>
                <w:lang w:val="lt-LT" w:eastAsia="en-US" w:bidi="ta-IN"/>
              </w:rPr>
              <w:t>6</w:t>
            </w:r>
            <w:r w:rsidRPr="61821FC5">
              <w:rPr>
                <w:rFonts w:ascii="Calibri Light" w:hAnsi="Calibri Light" w:cs="Calibri Light"/>
                <w:sz w:val="22"/>
                <w:szCs w:val="22"/>
                <w:lang w:val="lt-LT" w:eastAsia="en-US" w:bidi="ta-IN"/>
              </w:rPr>
              <w:t xml:space="preserve"> punkto) (Maksimali pagal kintamą įkainį skirta lėšų suma</w:t>
            </w:r>
            <w:r w:rsidRPr="61821FC5">
              <w:rPr>
                <w:rFonts w:ascii="Calibri Light" w:hAnsi="Calibri Light" w:cs="Calibri Light"/>
                <w:sz w:val="22"/>
                <w:szCs w:val="22"/>
              </w:rPr>
              <w:t xml:space="preserve"> 90 000,00</w:t>
            </w:r>
            <w:r w:rsidRPr="61821FC5">
              <w:rPr>
                <w:rFonts w:ascii="Calibri Light" w:hAnsi="Calibri Light" w:cs="Calibri Light"/>
                <w:sz w:val="22"/>
                <w:szCs w:val="22"/>
                <w:lang w:val="lt-LT" w:eastAsia="en-US" w:bidi="ta-IN"/>
              </w:rPr>
              <w:t xml:space="preserve"> Eur be PVM).</w:t>
            </w:r>
          </w:p>
          <w:p w14:paraId="2FDA12F5" w14:textId="1257B94F" w:rsidR="007E29EE" w:rsidRPr="003F4CAC" w:rsidRDefault="007E29EE" w:rsidP="007E29EE">
            <w:pPr>
              <w:pStyle w:val="ListParagraph"/>
              <w:numPr>
                <w:ilvl w:val="1"/>
                <w:numId w:val="18"/>
              </w:numPr>
              <w:tabs>
                <w:tab w:val="left" w:pos="505"/>
              </w:tabs>
              <w:spacing w:before="0" w:after="0"/>
              <w:ind w:left="363" w:hanging="363"/>
              <w:rPr>
                <w:rFonts w:ascii="Calibri Light" w:hAnsi="Calibri Light" w:cs="Calibri Light"/>
                <w:sz w:val="22"/>
                <w:szCs w:val="22"/>
                <w:lang w:val="lt-LT" w:bidi="ta-IN"/>
              </w:rPr>
            </w:pPr>
            <w:r w:rsidRPr="61821FC5">
              <w:rPr>
                <w:rFonts w:ascii="Calibri Light" w:hAnsi="Calibri Light" w:cs="Calibri Light"/>
                <w:sz w:val="22"/>
                <w:szCs w:val="22"/>
                <w:lang w:val="lt-LT" w:bidi="ta-IN"/>
              </w:rPr>
              <w:t>Nenumatytų darbų įkainiai apskaičiuojami kaip nurodyta Techninės specifikacijos 3.1.</w:t>
            </w:r>
            <w:r w:rsidR="001F4D61" w:rsidRPr="61821FC5">
              <w:rPr>
                <w:rFonts w:ascii="Calibri Light" w:hAnsi="Calibri Light" w:cs="Calibri Light"/>
                <w:sz w:val="22"/>
                <w:szCs w:val="22"/>
                <w:lang w:val="lt-LT" w:bidi="ta-IN"/>
              </w:rPr>
              <w:t>6</w:t>
            </w:r>
            <w:r w:rsidRPr="61821FC5">
              <w:rPr>
                <w:rFonts w:ascii="Calibri Light" w:hAnsi="Calibri Light" w:cs="Calibri Light"/>
                <w:sz w:val="22"/>
                <w:szCs w:val="22"/>
                <w:lang w:val="lt-LT" w:bidi="ta-IN"/>
              </w:rPr>
              <w:t xml:space="preserve"> punkte.</w:t>
            </w:r>
          </w:p>
          <w:p w14:paraId="2A68BA4E" w14:textId="0590178B" w:rsidR="007E29EE" w:rsidRPr="00003B5D" w:rsidRDefault="007E29EE" w:rsidP="007E29EE">
            <w:pPr>
              <w:tabs>
                <w:tab w:val="left" w:pos="505"/>
              </w:tabs>
              <w:rPr>
                <w:rFonts w:asciiTheme="majorHAnsi" w:hAnsiTheme="majorHAnsi" w:cstheme="majorBidi"/>
                <w:sz w:val="22"/>
                <w:szCs w:val="22"/>
                <w:lang w:val="lt-LT" w:bidi="ta-IN"/>
              </w:rPr>
            </w:pPr>
          </w:p>
        </w:tc>
      </w:tr>
      <w:tr w:rsidR="007E29EE" w:rsidRPr="002E32DC" w14:paraId="2CBD7ACA" w14:textId="77777777" w:rsidTr="7A3338B9">
        <w:trPr>
          <w:trHeight w:val="2140"/>
        </w:trPr>
        <w:tc>
          <w:tcPr>
            <w:tcW w:w="2216" w:type="dxa"/>
            <w:vMerge/>
            <w:vAlign w:val="center"/>
          </w:tcPr>
          <w:p w14:paraId="1BE92536" w14:textId="77777777" w:rsidR="007E29EE" w:rsidRPr="00014268" w:rsidRDefault="007E29EE" w:rsidP="007E29EE">
            <w:pPr>
              <w:spacing w:after="120"/>
              <w:rPr>
                <w:rFonts w:asciiTheme="majorHAnsi" w:hAnsiTheme="majorHAnsi" w:cstheme="majorHAnsi"/>
                <w:b/>
                <w:bCs/>
                <w:sz w:val="22"/>
                <w:szCs w:val="22"/>
                <w:lang w:val="lt-LT" w:eastAsia="en-US" w:bidi="ta-IN"/>
              </w:rPr>
            </w:pPr>
          </w:p>
        </w:tc>
        <w:tc>
          <w:tcPr>
            <w:tcW w:w="7941" w:type="dxa"/>
            <w:gridSpan w:val="2"/>
          </w:tcPr>
          <w:p w14:paraId="07C8AAB8" w14:textId="5D33D78C" w:rsidR="007E29EE" w:rsidRPr="00014268" w:rsidRDefault="007E29EE" w:rsidP="007E29EE">
            <w:pPr>
              <w:pStyle w:val="ListParagraph"/>
              <w:numPr>
                <w:ilvl w:val="1"/>
                <w:numId w:val="18"/>
              </w:numPr>
              <w:tabs>
                <w:tab w:val="left" w:pos="505"/>
              </w:tabs>
              <w:spacing w:before="0"/>
              <w:ind w:left="363" w:hanging="363"/>
              <w:rPr>
                <w:rFonts w:asciiTheme="majorHAnsi" w:eastAsia="Arial" w:hAnsiTheme="majorHAnsi" w:cstheme="majorHAnsi"/>
                <w:sz w:val="22"/>
                <w:szCs w:val="22"/>
                <w:lang w:val="lt-LT"/>
              </w:rPr>
            </w:pPr>
            <w:r w:rsidRPr="00014268">
              <w:rPr>
                <w:rFonts w:asciiTheme="majorHAnsi" w:eastAsia="Arial" w:hAnsiTheme="majorHAnsi" w:cstheme="majorHAnsi"/>
                <w:sz w:val="22"/>
                <w:szCs w:val="22"/>
                <w:lang w:val="lt-LT"/>
              </w:rPr>
              <w:t>Sutarties kainos / įkainio peržiūra</w:t>
            </w:r>
            <w:r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334421287"/>
                <w:placeholder>
                  <w:docPart w:val="EADFA44DCB034C95929BA5B81DD62D90"/>
                </w:placeholder>
                <w:comboBox>
                  <w:listItem w:value="Choose an item."/>
                  <w:listItem w:displayText="taikoma:" w:value="taikoma:"/>
                  <w:listItem w:displayText="netaikoma:" w:value="netaikoma:"/>
                </w:comboBox>
              </w:sdtPr>
              <w:sdtEndPr>
                <w:rPr>
                  <w:rStyle w:val="DefaultParagraphFont"/>
                  <w:i/>
                  <w:iCs/>
                  <w:sz w:val="20"/>
                  <w:lang w:bidi="ta-IN"/>
                </w:rPr>
              </w:sdtEndPr>
              <w:sdtContent>
                <w:r>
                  <w:rPr>
                    <w:rStyle w:val="Style2"/>
                    <w:rFonts w:asciiTheme="majorHAnsi" w:hAnsiTheme="majorHAnsi" w:cstheme="majorHAnsi"/>
                    <w:szCs w:val="22"/>
                    <w:lang w:val="lt-LT"/>
                  </w:rPr>
                  <w:t>taikoma:</w:t>
                </w:r>
              </w:sdtContent>
            </w:sdt>
            <w:r w:rsidRPr="00014268">
              <w:rPr>
                <w:rFonts w:asciiTheme="majorHAnsi" w:eastAsia="Arial" w:hAnsiTheme="majorHAnsi" w:cstheme="majorHAnsi"/>
                <w:sz w:val="22"/>
                <w:szCs w:val="22"/>
                <w:lang w:val="lt-LT"/>
              </w:rPr>
              <w:t xml:space="preserve"> </w:t>
            </w:r>
          </w:p>
          <w:p w14:paraId="08FE98CB" w14:textId="5B05EEDC" w:rsidR="007E29EE" w:rsidRPr="00014268" w:rsidRDefault="007E29EE" w:rsidP="007E29EE">
            <w:pPr>
              <w:pStyle w:val="ListParagraph"/>
              <w:numPr>
                <w:ilvl w:val="1"/>
                <w:numId w:val="18"/>
              </w:numPr>
              <w:spacing w:before="0"/>
              <w:rPr>
                <w:rFonts w:asciiTheme="majorHAnsi" w:hAnsiTheme="majorHAnsi" w:cstheme="majorHAnsi"/>
                <w:sz w:val="22"/>
                <w:szCs w:val="22"/>
                <w:lang w:val="lt-LT"/>
              </w:rPr>
            </w:pPr>
            <w:r w:rsidRPr="00014268">
              <w:rPr>
                <w:rFonts w:asciiTheme="majorHAnsi" w:hAnsiTheme="majorHAnsi" w:cstheme="majorHAnsi"/>
                <w:sz w:val="22"/>
                <w:szCs w:val="22"/>
                <w:lang w:val="lt-LT"/>
              </w:rPr>
              <w:t>Sutarties kainos / įkainio peržiūra vykdoma ne anksčiau nei praėjus 6 (šešiems) mėnesiams nuo Sutarties įsigaliojimo dienos ir ne dažniau nei kas 6 (šešis) mėnesius.</w:t>
            </w:r>
          </w:p>
          <w:p w14:paraId="55A41C0B" w14:textId="2EB637D1" w:rsidR="007E29EE" w:rsidRPr="007E29EE" w:rsidRDefault="007E29EE" w:rsidP="007E29EE">
            <w:pPr>
              <w:pStyle w:val="ListParagraph"/>
              <w:numPr>
                <w:ilvl w:val="1"/>
                <w:numId w:val="18"/>
              </w:numPr>
              <w:spacing w:before="0" w:after="0"/>
              <w:rPr>
                <w:rStyle w:val="Style2"/>
                <w:rFonts w:asciiTheme="majorHAnsi" w:hAnsiTheme="majorHAnsi" w:cstheme="majorBidi"/>
                <w:szCs w:val="22"/>
                <w:lang w:val="lt-LT"/>
              </w:rPr>
            </w:pPr>
            <w:r w:rsidRPr="007E29EE">
              <w:rPr>
                <w:rFonts w:asciiTheme="majorHAnsi" w:hAnsiTheme="majorHAnsi" w:cstheme="majorBidi"/>
                <w:sz w:val="22"/>
                <w:szCs w:val="22"/>
                <w:lang w:val="lt-LT"/>
              </w:rPr>
              <w:t xml:space="preserve">Darbų kaina/įkainiai bus perskaičiuojami pagal bendrą kainų lygio kitimą. Peržiūros momentas ir dažnumas: </w:t>
            </w:r>
            <w:bookmarkStart w:id="0" w:name="_Hlk111703726"/>
            <w:r w:rsidRPr="007E29EE">
              <w:rPr>
                <w:rFonts w:asciiTheme="majorHAnsi" w:hAnsiTheme="majorHAnsi" w:cstheme="majorBidi"/>
                <w:sz w:val="22"/>
                <w:szCs w:val="22"/>
                <w:lang w:val="lt-LT"/>
              </w:rPr>
              <w:t>kai indeksas pakis 5 ar daugiau procentų lyginant su bazinės kainos indeksu</w:t>
            </w:r>
            <w:bookmarkEnd w:id="0"/>
            <w:r w:rsidRPr="007E29EE">
              <w:rPr>
                <w:rFonts w:asciiTheme="majorHAnsi" w:hAnsiTheme="majorHAnsi" w:cstheme="majorBidi"/>
                <w:sz w:val="22"/>
                <w:szCs w:val="22"/>
                <w:lang w:val="lt-LT"/>
              </w:rPr>
              <w:t>. Indeksas, kuriuo bus remiamasi vertinant kainų lygio kitimą: BĮ Valstybės duomenų agentūros Oficialiosios statistikos portalo svetainėje (</w:t>
            </w:r>
            <w:hyperlink r:id="rId7">
              <w:r w:rsidRPr="007E29EE">
                <w:rPr>
                  <w:rStyle w:val="Hyperlink"/>
                  <w:rFonts w:asciiTheme="majorHAnsi" w:hAnsiTheme="majorHAnsi" w:cstheme="majorBidi"/>
                  <w:sz w:val="22"/>
                  <w:szCs w:val="22"/>
                  <w:lang w:val="lt-LT"/>
                </w:rPr>
                <w:t>https://osp.stat.gov.lt/</w:t>
              </w:r>
            </w:hyperlink>
            <w:r w:rsidRPr="007E29EE">
              <w:rPr>
                <w:rFonts w:asciiTheme="majorHAnsi" w:hAnsiTheme="majorHAnsi" w:cstheme="majorBidi"/>
                <w:sz w:val="22"/>
                <w:szCs w:val="22"/>
                <w:lang w:val="lt-LT"/>
              </w:rPr>
              <w:t xml:space="preserve">) skelbiamas indeksas – </w:t>
            </w:r>
            <w:sdt>
              <w:sdtPr>
                <w:rPr>
                  <w:rStyle w:val="Style2"/>
                  <w:rFonts w:asciiTheme="majorHAnsi" w:hAnsiTheme="majorHAnsi" w:cstheme="majorBidi"/>
                  <w:lang w:val="lt-LT"/>
                </w:rPr>
                <w:id w:val="-124697756"/>
                <w:placeholder>
                  <w:docPart w:val="ACB4A3BB960A44AEBA8B49EF8EE91503"/>
                </w:placeholder>
                <w:comboBox>
                  <w:listItem w:value="Choose an item."/>
                  <w:listItem w:displayText="inžineriniai statiniai " w:value="inžineriniai statiniai "/>
                  <w:listItem w:displayText="nuotekų šalinimo tinklai" w:value="nuotekų šalinimo tinklai"/>
                  <w:listItem w:displayText="kita (įrašyti)" w:value="kita (įrašyti)"/>
                </w:comboBox>
              </w:sdtPr>
              <w:sdtContent>
                <w:r w:rsidRPr="007E29EE">
                  <w:rPr>
                    <w:rStyle w:val="Style2"/>
                    <w:rFonts w:asciiTheme="majorHAnsi" w:hAnsiTheme="majorHAnsi" w:cstheme="majorBidi"/>
                    <w:lang w:val="lt-LT"/>
                  </w:rPr>
                  <w:t>„ Inžineriniai tinklai</w:t>
                </w:r>
                <w:r w:rsidR="001F4D61">
                  <w:rPr>
                    <w:rStyle w:val="Style2"/>
                    <w:rFonts w:asciiTheme="majorHAnsi" w:hAnsiTheme="majorHAnsi" w:cstheme="majorBidi"/>
                    <w:lang w:val="lt-LT"/>
                  </w:rPr>
                  <w:t>“</w:t>
                </w:r>
              </w:sdtContent>
            </w:sdt>
          </w:p>
          <w:p w14:paraId="5A45398B" w14:textId="7C171814" w:rsidR="007E29EE" w:rsidRPr="007E29EE" w:rsidDel="00832151" w:rsidRDefault="007E29EE" w:rsidP="007E29EE">
            <w:pPr>
              <w:rPr>
                <w:rFonts w:asciiTheme="majorHAnsi" w:hAnsiTheme="majorHAnsi" w:cstheme="majorBidi"/>
                <w:sz w:val="22"/>
                <w:szCs w:val="22"/>
              </w:rPr>
            </w:pPr>
          </w:p>
        </w:tc>
      </w:tr>
      <w:tr w:rsidR="007E29EE" w:rsidRPr="002E32DC" w14:paraId="6472A57E" w14:textId="77777777" w:rsidTr="7A3338B9">
        <w:trPr>
          <w:trHeight w:val="567"/>
        </w:trPr>
        <w:tc>
          <w:tcPr>
            <w:tcW w:w="2216" w:type="dxa"/>
            <w:vMerge/>
            <w:vAlign w:val="center"/>
          </w:tcPr>
          <w:p w14:paraId="2BBDD5E5" w14:textId="77777777" w:rsidR="007E29EE" w:rsidRPr="00014268" w:rsidRDefault="007E29EE" w:rsidP="007E29EE">
            <w:pPr>
              <w:spacing w:after="120"/>
              <w:rPr>
                <w:rFonts w:asciiTheme="majorHAnsi" w:hAnsiTheme="majorHAnsi" w:cstheme="majorHAnsi"/>
                <w:b/>
                <w:bCs/>
                <w:sz w:val="22"/>
                <w:szCs w:val="22"/>
                <w:lang w:val="lt-LT" w:eastAsia="en-US" w:bidi="ta-IN"/>
              </w:rPr>
            </w:pPr>
          </w:p>
        </w:tc>
        <w:tc>
          <w:tcPr>
            <w:tcW w:w="7941" w:type="dxa"/>
            <w:gridSpan w:val="2"/>
          </w:tcPr>
          <w:p w14:paraId="2CC3892F" w14:textId="1F918FB3" w:rsidR="007E29EE" w:rsidRPr="007E29EE" w:rsidDel="00832151" w:rsidRDefault="007E29EE" w:rsidP="007E29EE">
            <w:pPr>
              <w:pStyle w:val="ListParagraph"/>
              <w:numPr>
                <w:ilvl w:val="1"/>
                <w:numId w:val="18"/>
              </w:numPr>
              <w:tabs>
                <w:tab w:val="left" w:pos="511"/>
              </w:tabs>
              <w:spacing w:before="0"/>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Avansas</w:t>
            </w:r>
            <w:r w:rsidRPr="00014268">
              <w:rPr>
                <w:rStyle w:val="Style1"/>
                <w:rFonts w:asciiTheme="majorHAnsi" w:hAnsiTheme="majorHAnsi" w:cstheme="majorHAnsi"/>
                <w:i/>
                <w:iCs/>
                <w:sz w:val="22"/>
                <w:szCs w:val="22"/>
                <w:lang w:val="lt-LT"/>
              </w:rPr>
              <w:t xml:space="preserve"> </w:t>
            </w:r>
            <w:sdt>
              <w:sdtPr>
                <w:rPr>
                  <w:rStyle w:val="Style2"/>
                  <w:rFonts w:asciiTheme="majorHAnsi" w:hAnsiTheme="majorHAnsi" w:cstheme="majorHAnsi"/>
                  <w:szCs w:val="22"/>
                  <w:lang w:val="lt-LT"/>
                </w:rPr>
                <w:id w:val="-1595773237"/>
                <w:placeholder>
                  <w:docPart w:val="4725378ABD9345308016FA268B0228F1"/>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Pr>
                    <w:rStyle w:val="Style2"/>
                    <w:rFonts w:asciiTheme="majorHAnsi" w:hAnsiTheme="majorHAnsi" w:cstheme="majorHAnsi"/>
                    <w:szCs w:val="22"/>
                    <w:lang w:val="lt-LT"/>
                  </w:rPr>
                  <w:t>nėra mokamas</w:t>
                </w:r>
              </w:sdtContent>
            </w:sdt>
            <w:r w:rsidRPr="00014268">
              <w:rPr>
                <w:rFonts w:asciiTheme="majorHAnsi" w:hAnsiTheme="majorHAnsi" w:cstheme="majorHAnsi"/>
                <w:i/>
                <w:iCs/>
                <w:sz w:val="22"/>
                <w:szCs w:val="22"/>
                <w:lang w:val="lt-LT" w:bidi="ta-IN"/>
              </w:rPr>
              <w:t xml:space="preserve"> </w:t>
            </w:r>
            <w:r w:rsidRPr="00014268">
              <w:rPr>
                <w:rFonts w:asciiTheme="majorHAnsi" w:hAnsiTheme="majorHAnsi" w:cstheme="majorHAnsi"/>
                <w:sz w:val="22"/>
                <w:szCs w:val="22"/>
                <w:lang w:val="lt-LT" w:bidi="ta-IN"/>
              </w:rPr>
              <w:t>:</w:t>
            </w:r>
          </w:p>
        </w:tc>
      </w:tr>
      <w:tr w:rsidR="007E29EE" w:rsidRPr="002E32DC" w14:paraId="21BFD8DA" w14:textId="77777777" w:rsidTr="7A3338B9">
        <w:trPr>
          <w:trHeight w:val="3951"/>
        </w:trPr>
        <w:tc>
          <w:tcPr>
            <w:tcW w:w="2216" w:type="dxa"/>
          </w:tcPr>
          <w:p w14:paraId="21D0695B" w14:textId="77777777" w:rsidR="007E29EE" w:rsidRPr="00014268" w:rsidRDefault="007E29EE" w:rsidP="007E29EE">
            <w:pPr>
              <w:spacing w:after="120"/>
              <w:rPr>
                <w:rFonts w:asciiTheme="majorHAnsi" w:hAnsiTheme="majorHAnsi" w:cstheme="majorHAnsi"/>
                <w:b/>
                <w:bCs/>
                <w:sz w:val="22"/>
                <w:szCs w:val="22"/>
                <w:lang w:val="lt-LT" w:eastAsia="en-US" w:bidi="ta-IN"/>
              </w:rPr>
            </w:pPr>
          </w:p>
        </w:tc>
        <w:tc>
          <w:tcPr>
            <w:tcW w:w="7941" w:type="dxa"/>
            <w:gridSpan w:val="2"/>
          </w:tcPr>
          <w:p w14:paraId="29131C69" w14:textId="16D97B12" w:rsidR="007E29EE" w:rsidRPr="00CB483F" w:rsidRDefault="007E29EE" w:rsidP="007E29EE">
            <w:pPr>
              <w:pStyle w:val="ListParagraph"/>
              <w:numPr>
                <w:ilvl w:val="1"/>
                <w:numId w:val="18"/>
              </w:numPr>
              <w:tabs>
                <w:tab w:val="left" w:pos="505"/>
              </w:tabs>
              <w:spacing w:before="0"/>
              <w:ind w:left="363" w:hanging="363"/>
              <w:rPr>
                <w:rFonts w:asciiTheme="majorHAnsi" w:hAnsiTheme="majorHAnsi" w:cstheme="majorHAnsi"/>
                <w:iCs/>
                <w:sz w:val="22"/>
                <w:szCs w:val="22"/>
                <w:lang w:val="lt-LT" w:bidi="ta-IN"/>
              </w:rPr>
            </w:pPr>
            <w:r w:rsidRPr="00014268">
              <w:rPr>
                <w:rFonts w:asciiTheme="majorHAnsi" w:hAnsiTheme="majorHAnsi" w:cstheme="majorHAnsi"/>
                <w:iCs/>
                <w:sz w:val="22"/>
                <w:szCs w:val="22"/>
                <w:lang w:val="lt-LT" w:bidi="ta-IN"/>
              </w:rPr>
              <w:t xml:space="preserve">Sutarties galiojimo laikotarpiu Užsakovas turi teisę koreguoti perkamų Darbų apimtį, neviršijant nurodytos Darbų kainos. Užsakovas neįsipareigoja nupirkti viso preliminaraus Darbų kiekio ar bet kokios jo dalies, išskyrus atvejus, kai Pirkimo dokumentuose nurodytas minimalus perkamų Darbų kiekis. </w:t>
            </w:r>
          </w:p>
          <w:p w14:paraId="25BD1003" w14:textId="150C8F8F" w:rsidR="00CB483F" w:rsidRPr="00CB483F" w:rsidRDefault="00CB483F" w:rsidP="00CB483F">
            <w:pPr>
              <w:pStyle w:val="ListParagraph"/>
              <w:numPr>
                <w:ilvl w:val="1"/>
                <w:numId w:val="18"/>
              </w:numPr>
              <w:tabs>
                <w:tab w:val="left" w:pos="505"/>
              </w:tabs>
              <w:rPr>
                <w:rFonts w:asciiTheme="majorHAnsi" w:hAnsiTheme="majorHAnsi" w:cstheme="majorHAnsi"/>
                <w:iCs/>
                <w:sz w:val="22"/>
                <w:szCs w:val="22"/>
                <w:lang w:val="lt-LT" w:bidi="ta-IN"/>
              </w:rPr>
            </w:pPr>
            <w:r w:rsidRPr="00CB483F">
              <w:rPr>
                <w:rFonts w:asciiTheme="majorHAnsi" w:hAnsiTheme="majorHAnsi" w:cstheme="majorHAnsi"/>
                <w:iCs/>
                <w:sz w:val="22"/>
                <w:szCs w:val="22"/>
                <w:lang w:val="lt-LT" w:bidi="ta-IN"/>
              </w:rPr>
              <w:t>Atsiskaitymas: pagal Sutarties SD 2 priede „Darbų įkaini</w:t>
            </w:r>
            <w:r w:rsidR="003F4CAC">
              <w:rPr>
                <w:rFonts w:asciiTheme="majorHAnsi" w:hAnsiTheme="majorHAnsi" w:cstheme="majorHAnsi"/>
                <w:iCs/>
                <w:sz w:val="22"/>
                <w:szCs w:val="22"/>
                <w:lang w:val="lt-LT" w:bidi="ta-IN"/>
              </w:rPr>
              <w:t>ai ir terminai</w:t>
            </w:r>
            <w:r w:rsidRPr="00CB483F">
              <w:rPr>
                <w:rFonts w:asciiTheme="majorHAnsi" w:hAnsiTheme="majorHAnsi" w:cstheme="majorHAnsi"/>
                <w:iCs/>
                <w:sz w:val="22"/>
                <w:szCs w:val="22"/>
                <w:lang w:val="lt-LT" w:bidi="ta-IN"/>
              </w:rPr>
              <w:t>” nurodytus darbų įkainius ir (arba)  Sutarties SD 1 priedo Techninės specifikacijos 3.1.17 punkte nurodytą tvarką.</w:t>
            </w:r>
          </w:p>
          <w:p w14:paraId="611C0AB8" w14:textId="77777777" w:rsidR="00CB483F" w:rsidRPr="00CB483F" w:rsidRDefault="00CB483F" w:rsidP="00CB483F">
            <w:pPr>
              <w:pStyle w:val="ListParagraph"/>
              <w:numPr>
                <w:ilvl w:val="1"/>
                <w:numId w:val="18"/>
              </w:numPr>
              <w:tabs>
                <w:tab w:val="left" w:pos="505"/>
              </w:tabs>
              <w:rPr>
                <w:rFonts w:asciiTheme="majorHAnsi" w:hAnsiTheme="majorHAnsi" w:cstheme="majorHAnsi"/>
                <w:iCs/>
                <w:sz w:val="22"/>
                <w:szCs w:val="22"/>
                <w:lang w:val="lt-LT" w:bidi="ta-IN"/>
              </w:rPr>
            </w:pPr>
            <w:r w:rsidRPr="00CB483F">
              <w:rPr>
                <w:rFonts w:asciiTheme="majorHAnsi" w:hAnsiTheme="majorHAnsi" w:cstheme="majorHAnsi"/>
                <w:iCs/>
                <w:sz w:val="22"/>
                <w:szCs w:val="22"/>
                <w:lang w:val="lt-LT" w:bidi="ta-IN"/>
              </w:rPr>
              <w:t>Už tinkamai ir laiku atliktus, užbaigtus Darbus Užsakovas atsiskaito su Rangovu pagal jo  pateiktas ir Užsakovo priimtas Sąskaitas ir Aktus. Rangovas elektronines Sąskaitas faktūras kartu su pasirašytais Šalių Aktais teikia Sąskaitų administravimo bendrojoje informacinėje sistemoje (SABIS).</w:t>
            </w:r>
          </w:p>
          <w:p w14:paraId="0BD42790" w14:textId="77777777" w:rsidR="00CB483F" w:rsidRPr="00CB483F" w:rsidRDefault="00CB483F" w:rsidP="00CB483F">
            <w:pPr>
              <w:pStyle w:val="ListParagraph"/>
              <w:numPr>
                <w:ilvl w:val="1"/>
                <w:numId w:val="18"/>
              </w:numPr>
              <w:tabs>
                <w:tab w:val="left" w:pos="505"/>
              </w:tabs>
              <w:rPr>
                <w:rFonts w:asciiTheme="majorHAnsi" w:hAnsiTheme="majorHAnsi" w:cstheme="majorHAnsi"/>
                <w:iCs/>
                <w:sz w:val="22"/>
                <w:szCs w:val="22"/>
                <w:lang w:val="lt-LT" w:bidi="ta-IN"/>
              </w:rPr>
            </w:pPr>
            <w:r w:rsidRPr="00CB483F">
              <w:rPr>
                <w:rFonts w:asciiTheme="majorHAnsi" w:hAnsiTheme="majorHAnsi" w:cstheme="majorHAnsi"/>
                <w:iCs/>
                <w:sz w:val="22"/>
                <w:szCs w:val="22"/>
                <w:lang w:val="lt-LT" w:bidi="ta-IN"/>
              </w:rPr>
              <w:t>Rangovo tinkamai patvirtinto ir fiziniais ar elektroniniais parašais pasirašyto Akto pateikimo Perkančiajam subjektui suderinimui terminas iki einamojo mėnesio 25 Dienos.  Išrašomoje sąskaitoje faktūroje Rangovas turi nurodyti Užsakovo Sutarčiai suteiktą numerį.</w:t>
            </w:r>
          </w:p>
          <w:p w14:paraId="54131A55" w14:textId="64FE764F" w:rsidR="00CB483F" w:rsidRPr="00014268" w:rsidRDefault="00CB483F" w:rsidP="00CB483F">
            <w:pPr>
              <w:pStyle w:val="ListParagraph"/>
              <w:numPr>
                <w:ilvl w:val="1"/>
                <w:numId w:val="18"/>
              </w:numPr>
              <w:tabs>
                <w:tab w:val="left" w:pos="505"/>
              </w:tabs>
              <w:spacing w:before="0"/>
              <w:rPr>
                <w:rFonts w:asciiTheme="majorHAnsi" w:hAnsiTheme="majorHAnsi" w:cstheme="majorHAnsi"/>
                <w:iCs/>
                <w:sz w:val="22"/>
                <w:szCs w:val="22"/>
                <w:lang w:val="lt-LT" w:bidi="ta-IN"/>
              </w:rPr>
            </w:pPr>
            <w:r w:rsidRPr="00CB483F">
              <w:rPr>
                <w:rFonts w:asciiTheme="majorHAnsi" w:hAnsiTheme="majorHAnsi" w:cstheme="majorHAnsi"/>
                <w:iCs/>
                <w:sz w:val="22"/>
                <w:szCs w:val="22"/>
                <w:lang w:val="lt-LT" w:bidi="ta-IN"/>
              </w:rPr>
              <w:t>Sąskaitos apmokėjimo terminas: per 30 (trisdešimt) kalendorinių dienų nuo dienos, kai Užsakovas pasirašo Aktą ir gauna Sąskaitą arba lygiavertį dokumentą.</w:t>
            </w:r>
          </w:p>
          <w:p w14:paraId="5366971B" w14:textId="6DFD4CD2" w:rsidR="007E29EE" w:rsidRPr="00CB483F" w:rsidDel="00832151" w:rsidRDefault="007E29EE" w:rsidP="00CB483F">
            <w:pPr>
              <w:tabs>
                <w:tab w:val="left" w:pos="505"/>
              </w:tabs>
              <w:rPr>
                <w:rFonts w:asciiTheme="majorHAnsi" w:hAnsiTheme="majorHAnsi" w:cstheme="majorHAnsi"/>
                <w:sz w:val="22"/>
                <w:szCs w:val="22"/>
                <w:lang w:val="lt-LT" w:bidi="ta-IN"/>
              </w:rPr>
            </w:pPr>
          </w:p>
        </w:tc>
      </w:tr>
      <w:tr w:rsidR="007E29EE" w:rsidRPr="002E32DC" w14:paraId="7F91A2B5" w14:textId="77777777" w:rsidTr="7A3338B9">
        <w:trPr>
          <w:trHeight w:val="425"/>
        </w:trPr>
        <w:tc>
          <w:tcPr>
            <w:tcW w:w="2216" w:type="dxa"/>
            <w:vAlign w:val="center"/>
          </w:tcPr>
          <w:p w14:paraId="6785884C" w14:textId="77777777" w:rsidR="007E29EE" w:rsidRPr="00014268" w:rsidRDefault="007E29EE" w:rsidP="007E29EE">
            <w:pPr>
              <w:spacing w:after="120"/>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3. Darbų atlikimo terminai, Darbų vieta</w:t>
            </w:r>
          </w:p>
        </w:tc>
        <w:tc>
          <w:tcPr>
            <w:tcW w:w="7941" w:type="dxa"/>
            <w:gridSpan w:val="2"/>
          </w:tcPr>
          <w:p w14:paraId="6494F8CC" w14:textId="77777777" w:rsidR="009D06E7" w:rsidRPr="009D06E7" w:rsidRDefault="009D06E7" w:rsidP="009D06E7">
            <w:pPr>
              <w:numPr>
                <w:ilvl w:val="1"/>
                <w:numId w:val="41"/>
              </w:numPr>
              <w:ind w:left="371" w:hanging="371"/>
              <w:contextualSpacing/>
              <w:jc w:val="both"/>
              <w:rPr>
                <w:rFonts w:ascii="Calibri Light" w:hAnsi="Calibri Light" w:cs="Calibri Light"/>
                <w:sz w:val="22"/>
                <w:szCs w:val="22"/>
                <w:lang w:val="lt-LT" w:bidi="ta-IN"/>
              </w:rPr>
            </w:pPr>
            <w:r w:rsidRPr="009D06E7">
              <w:rPr>
                <w:rFonts w:ascii="Calibri Light" w:hAnsi="Calibri Light" w:cs="Calibri Light"/>
                <w:sz w:val="22"/>
                <w:szCs w:val="22"/>
                <w:lang w:val="lt-LT" w:bidi="ta-IN"/>
              </w:rPr>
              <w:t xml:space="preserve">Darbų atlikimo terminas: kaip nurodyta  Sutarties 1 priedo „Techninė specifikacija“ 4.2 punkte.  </w:t>
            </w:r>
          </w:p>
          <w:p w14:paraId="4D3B6163" w14:textId="3CD31606" w:rsidR="009D06E7" w:rsidRPr="009D06E7" w:rsidRDefault="009D06E7" w:rsidP="009D06E7">
            <w:pPr>
              <w:numPr>
                <w:ilvl w:val="1"/>
                <w:numId w:val="41"/>
              </w:numPr>
              <w:ind w:left="371" w:hanging="371"/>
              <w:contextualSpacing/>
              <w:jc w:val="both"/>
              <w:rPr>
                <w:rFonts w:ascii="Calibri Light" w:hAnsi="Calibri Light" w:cs="Calibri Light"/>
                <w:b/>
                <w:iCs/>
                <w:sz w:val="22"/>
                <w:szCs w:val="22"/>
                <w:lang w:val="lt-LT" w:bidi="ta-IN"/>
              </w:rPr>
            </w:pPr>
            <w:r w:rsidRPr="009D06E7">
              <w:rPr>
                <w:rFonts w:ascii="Calibri Light" w:hAnsi="Calibri Light" w:cs="Calibri Light"/>
                <w:sz w:val="22"/>
                <w:szCs w:val="22"/>
                <w:lang w:val="lt-LT" w:bidi="ta-IN"/>
              </w:rPr>
              <w:t>Darbai bus atliekami:</w:t>
            </w:r>
            <w:r>
              <w:rPr>
                <w:rFonts w:ascii="Calibri Light" w:hAnsi="Calibri Light" w:cs="Calibri Light"/>
                <w:sz w:val="22"/>
                <w:szCs w:val="22"/>
                <w:lang w:val="lt-LT" w:bidi="ta-IN"/>
              </w:rPr>
              <w:t xml:space="preserve"> </w:t>
            </w:r>
            <w:r w:rsidRPr="009D06E7">
              <w:rPr>
                <w:rFonts w:ascii="Calibri Light" w:hAnsi="Calibri Light" w:cs="Calibri Light"/>
                <w:bCs/>
                <w:iCs/>
                <w:sz w:val="22"/>
                <w:szCs w:val="22"/>
                <w:lang w:val="lt-LT" w:bidi="ta-IN"/>
              </w:rPr>
              <w:t>Vilniaus m. sav., Vilniaus raj. sav., Šalčininkų raj. sav., Švenčionių raj. sav.</w:t>
            </w:r>
          </w:p>
          <w:p w14:paraId="2F2B6B9C" w14:textId="57DCD099" w:rsidR="009D06E7" w:rsidRPr="009D06E7" w:rsidRDefault="009D06E7" w:rsidP="009D06E7">
            <w:pPr>
              <w:numPr>
                <w:ilvl w:val="1"/>
                <w:numId w:val="41"/>
              </w:numPr>
              <w:ind w:left="371" w:hanging="371"/>
              <w:contextualSpacing/>
              <w:jc w:val="both"/>
              <w:rPr>
                <w:rFonts w:ascii="Calibri Light" w:hAnsi="Calibri Light" w:cs="Calibri Light"/>
                <w:b/>
                <w:iCs/>
                <w:sz w:val="22"/>
                <w:szCs w:val="22"/>
                <w:lang w:val="lt-LT" w:bidi="ta-IN"/>
              </w:rPr>
            </w:pPr>
            <w:r w:rsidRPr="009D06E7">
              <w:rPr>
                <w:rFonts w:ascii="Calibri Light" w:hAnsi="Calibri Light" w:cs="Calibri Light"/>
                <w:sz w:val="22"/>
                <w:szCs w:val="22"/>
                <w:lang w:val="lt-LT" w:bidi="ta-IN"/>
              </w:rPr>
              <w:t>Darbai atliekami pagal atskirus Perkančiojo subjekto Užsakymus. Užsakymai teikiami ir tvirtinami (laikomi suderintais) el. paštu Sutartyje nurodytais atsakingų asmenų kontaktais. Užsakymų vykdymo tvarka ir terminai nurodyti  Sutarties 1 priedas „Techninė specifikacija“ 2.3 p. ir 4.2 p. Užsakymas Perkančiojo subjekto vienašališkai gali būti keičiamas (tikslinimas) ir (ar) atšaukiamas per 5 d. nuo Užsakymo pateikimo (išsiuntimo) Rangovui dienos. Rangovas neturi teisės vienašališkai keisti (tikslinti) ir (ar) atšaukti Užsakymo ar atsisakyti jį vykdyti. Užsakymas taip pat gali būti keičiamas (tikslinamas) abipusiu rašytiniu Šalių susitarimu.</w:t>
            </w:r>
          </w:p>
          <w:p w14:paraId="00776606" w14:textId="1A8AD919" w:rsidR="009D06E7" w:rsidRPr="009D06E7" w:rsidRDefault="009D06E7" w:rsidP="009D06E7">
            <w:pPr>
              <w:tabs>
                <w:tab w:val="left" w:pos="506"/>
              </w:tabs>
              <w:rPr>
                <w:rFonts w:asciiTheme="majorHAnsi" w:hAnsiTheme="majorHAnsi" w:cstheme="majorHAnsi"/>
                <w:sz w:val="22"/>
                <w:szCs w:val="22"/>
                <w:lang w:val="lt-LT" w:bidi="ta-IN"/>
              </w:rPr>
            </w:pPr>
          </w:p>
        </w:tc>
      </w:tr>
      <w:tr w:rsidR="007E29EE" w:rsidRPr="002E32DC" w14:paraId="0A96F3AB" w14:textId="77777777" w:rsidTr="7A3338B9">
        <w:trPr>
          <w:trHeight w:val="170"/>
        </w:trPr>
        <w:tc>
          <w:tcPr>
            <w:tcW w:w="2216" w:type="dxa"/>
            <w:vAlign w:val="center"/>
          </w:tcPr>
          <w:p w14:paraId="111BF23E" w14:textId="77777777" w:rsidR="007E29EE" w:rsidRPr="00014268" w:rsidRDefault="007E29EE" w:rsidP="007E29EE">
            <w:pPr>
              <w:spacing w:after="120"/>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 xml:space="preserve">4. Darbų perdavimas–priėmimas </w:t>
            </w:r>
          </w:p>
        </w:tc>
        <w:tc>
          <w:tcPr>
            <w:tcW w:w="7941" w:type="dxa"/>
            <w:gridSpan w:val="2"/>
          </w:tcPr>
          <w:p w14:paraId="6424C009" w14:textId="17141027" w:rsidR="00DE21A8" w:rsidRPr="00DE21A8" w:rsidRDefault="00DE21A8" w:rsidP="00DE21A8">
            <w:pPr>
              <w:tabs>
                <w:tab w:val="left" w:pos="426"/>
              </w:tabs>
              <w:jc w:val="both"/>
              <w:rPr>
                <w:rFonts w:asciiTheme="majorHAnsi" w:hAnsiTheme="majorHAnsi" w:cstheme="majorHAnsi"/>
                <w:sz w:val="22"/>
                <w:szCs w:val="22"/>
                <w:lang w:val="lt-LT" w:bidi="ta-IN"/>
              </w:rPr>
            </w:pPr>
            <w:r w:rsidRPr="00DE21A8">
              <w:rPr>
                <w:rFonts w:asciiTheme="majorHAnsi" w:hAnsiTheme="majorHAnsi" w:cstheme="majorHAnsi"/>
                <w:sz w:val="22"/>
                <w:szCs w:val="22"/>
                <w:lang w:val="lt-LT" w:bidi="ta-IN"/>
              </w:rPr>
              <w:t>4.1.</w:t>
            </w:r>
            <w:r w:rsidRPr="00DE21A8">
              <w:rPr>
                <w:rFonts w:asciiTheme="majorHAnsi" w:hAnsiTheme="majorHAnsi" w:cstheme="majorHAnsi"/>
                <w:sz w:val="22"/>
                <w:szCs w:val="22"/>
                <w:lang w:val="lt-LT" w:bidi="ta-IN"/>
              </w:rPr>
              <w:tab/>
              <w:t xml:space="preserve">Atliktų darbų </w:t>
            </w:r>
            <w:proofErr w:type="spellStart"/>
            <w:r w:rsidRPr="00DE21A8">
              <w:rPr>
                <w:rFonts w:asciiTheme="majorHAnsi" w:hAnsiTheme="majorHAnsi" w:cstheme="majorHAnsi"/>
                <w:sz w:val="22"/>
                <w:szCs w:val="22"/>
                <w:lang w:val="lt-LT" w:bidi="ta-IN"/>
              </w:rPr>
              <w:t>aktavimo</w:t>
            </w:r>
            <w:proofErr w:type="spellEnd"/>
            <w:r w:rsidRPr="00DE21A8">
              <w:rPr>
                <w:rFonts w:asciiTheme="majorHAnsi" w:hAnsiTheme="majorHAnsi" w:cstheme="majorHAnsi"/>
                <w:sz w:val="22"/>
                <w:szCs w:val="22"/>
                <w:lang w:val="lt-LT" w:bidi="ta-IN"/>
              </w:rPr>
              <w:t xml:space="preserve"> būdas:  nurodyta TS 4.</w:t>
            </w:r>
            <w:r>
              <w:rPr>
                <w:rFonts w:asciiTheme="majorHAnsi" w:hAnsiTheme="majorHAnsi" w:cstheme="majorHAnsi"/>
                <w:sz w:val="22"/>
                <w:szCs w:val="22"/>
                <w:lang w:val="lt-LT" w:bidi="ta-IN"/>
              </w:rPr>
              <w:t>3</w:t>
            </w:r>
            <w:r w:rsidRPr="00DE21A8">
              <w:rPr>
                <w:rFonts w:asciiTheme="majorHAnsi" w:hAnsiTheme="majorHAnsi" w:cstheme="majorHAnsi"/>
                <w:sz w:val="22"/>
                <w:szCs w:val="22"/>
                <w:lang w:val="lt-LT" w:bidi="ta-IN"/>
              </w:rPr>
              <w:t xml:space="preserve"> p. Darbai bus laikomi užbaigtais įvykdžius visus Užsakyme numatytus darbus, parengus ir pateikus Užsakovui visus reikiamus (pagal Techninės specifikacijos reikalavimus) dokumentus.  </w:t>
            </w:r>
          </w:p>
          <w:p w14:paraId="5686C095" w14:textId="7C5D63C9" w:rsidR="007E29EE" w:rsidRPr="00014268" w:rsidRDefault="007E29EE" w:rsidP="007E29EE">
            <w:pPr>
              <w:tabs>
                <w:tab w:val="left" w:pos="426"/>
              </w:tabs>
              <w:ind w:left="79"/>
              <w:rPr>
                <w:rFonts w:asciiTheme="majorHAnsi" w:hAnsiTheme="majorHAnsi" w:cstheme="majorHAnsi"/>
                <w:sz w:val="22"/>
                <w:szCs w:val="22"/>
                <w:lang w:val="lt-LT" w:bidi="ta-IN"/>
              </w:rPr>
            </w:pPr>
          </w:p>
        </w:tc>
      </w:tr>
      <w:tr w:rsidR="007E29EE" w:rsidRPr="002E32DC" w14:paraId="720B4E35" w14:textId="77777777" w:rsidTr="7A3338B9">
        <w:trPr>
          <w:trHeight w:val="638"/>
        </w:trPr>
        <w:tc>
          <w:tcPr>
            <w:tcW w:w="2216" w:type="dxa"/>
            <w:vMerge w:val="restart"/>
            <w:vAlign w:val="center"/>
          </w:tcPr>
          <w:p w14:paraId="5C0E8AEF" w14:textId="1027B78A" w:rsidR="007E29EE" w:rsidRPr="00014268" w:rsidRDefault="007E29EE" w:rsidP="007E29EE">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5. Asmenys (atstovai, Ūkio subjektai, kurių pajėgumais remiamasi, Subrangovai, jungtinė veikla)</w:t>
            </w:r>
          </w:p>
          <w:p w14:paraId="34F4EC49" w14:textId="77777777" w:rsidR="007E29EE" w:rsidRPr="00014268" w:rsidRDefault="007E29EE" w:rsidP="007E29EE">
            <w:pPr>
              <w:spacing w:after="120"/>
              <w:rPr>
                <w:rFonts w:asciiTheme="majorHAnsi" w:hAnsiTheme="majorHAnsi" w:cstheme="majorHAnsi"/>
                <w:b/>
                <w:bCs/>
                <w:sz w:val="22"/>
                <w:szCs w:val="22"/>
                <w:lang w:val="lt-LT" w:eastAsia="en-US" w:bidi="ta-IN"/>
              </w:rPr>
            </w:pPr>
          </w:p>
        </w:tc>
        <w:tc>
          <w:tcPr>
            <w:tcW w:w="7941" w:type="dxa"/>
            <w:gridSpan w:val="2"/>
          </w:tcPr>
          <w:p w14:paraId="331970DB" w14:textId="418076B6" w:rsidR="007E29EE" w:rsidRPr="00014268" w:rsidRDefault="007E29EE" w:rsidP="007E29EE">
            <w:pPr>
              <w:pStyle w:val="ListParagraph"/>
              <w:numPr>
                <w:ilvl w:val="1"/>
                <w:numId w:val="25"/>
              </w:numPr>
              <w:tabs>
                <w:tab w:val="left" w:pos="505"/>
              </w:tabs>
              <w:spacing w:before="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Sutarties vykdymu susijusių klausimų sprendimui Šalys paskiria žemiau nurodytus atsakingus asmenis:</w:t>
            </w:r>
          </w:p>
        </w:tc>
      </w:tr>
      <w:tr w:rsidR="007E29EE" w:rsidRPr="002E32DC" w14:paraId="0E9D1B4F" w14:textId="77777777" w:rsidTr="7A3338B9">
        <w:trPr>
          <w:trHeight w:val="637"/>
        </w:trPr>
        <w:tc>
          <w:tcPr>
            <w:tcW w:w="2216" w:type="dxa"/>
            <w:vMerge/>
          </w:tcPr>
          <w:p w14:paraId="36C4407D" w14:textId="77777777" w:rsidR="007E29EE" w:rsidRPr="00014268" w:rsidRDefault="007E29EE" w:rsidP="007E29EE">
            <w:pPr>
              <w:spacing w:after="120"/>
              <w:jc w:val="both"/>
              <w:rPr>
                <w:rFonts w:asciiTheme="majorHAnsi" w:hAnsiTheme="majorHAnsi" w:cstheme="majorHAnsi"/>
                <w:b/>
                <w:sz w:val="22"/>
                <w:szCs w:val="22"/>
                <w:lang w:val="lt-LT" w:bidi="ta-IN"/>
              </w:rPr>
            </w:pPr>
          </w:p>
        </w:tc>
        <w:tc>
          <w:tcPr>
            <w:tcW w:w="3831" w:type="dxa"/>
          </w:tcPr>
          <w:p w14:paraId="21EAD15B" w14:textId="77777777" w:rsidR="007E29EE" w:rsidRPr="00014268" w:rsidRDefault="007E29EE" w:rsidP="007E29EE">
            <w:pPr>
              <w:spacing w:after="120"/>
              <w:ind w:left="80" w:firstLine="1"/>
              <w:jc w:val="both"/>
              <w:rPr>
                <w:rFonts w:asciiTheme="majorHAnsi" w:hAnsiTheme="majorHAnsi" w:cstheme="majorHAnsi"/>
                <w:bCs/>
                <w:kern w:val="32"/>
                <w:sz w:val="22"/>
                <w:szCs w:val="22"/>
                <w:lang w:val="lt-LT" w:bidi="ta-IN"/>
              </w:rPr>
            </w:pPr>
            <w:r w:rsidRPr="00014268">
              <w:rPr>
                <w:rFonts w:asciiTheme="majorHAnsi" w:hAnsiTheme="majorHAnsi" w:cstheme="majorHAnsi"/>
                <w:b/>
                <w:bCs/>
                <w:kern w:val="32"/>
                <w:sz w:val="22"/>
                <w:szCs w:val="22"/>
                <w:lang w:val="lt-LT" w:bidi="ta-IN"/>
              </w:rPr>
              <w:t>Užsakovo atstovas, atsakingas už Sutarties vykdymą:</w:t>
            </w:r>
            <w:r w:rsidRPr="00014268">
              <w:rPr>
                <w:rFonts w:asciiTheme="majorHAnsi" w:hAnsiTheme="majorHAnsi" w:cstheme="majorHAnsi"/>
                <w:bCs/>
                <w:kern w:val="32"/>
                <w:sz w:val="22"/>
                <w:szCs w:val="22"/>
                <w:lang w:val="lt-LT" w:bidi="ta-IN"/>
              </w:rPr>
              <w:t xml:space="preserve"> [</w:t>
            </w:r>
            <w:r w:rsidRPr="00014268">
              <w:rPr>
                <w:rFonts w:asciiTheme="majorHAnsi" w:hAnsiTheme="majorHAnsi" w:cstheme="majorHAnsi"/>
                <w:bCs/>
                <w:kern w:val="32"/>
                <w:sz w:val="22"/>
                <w:szCs w:val="22"/>
                <w:highlight w:val="lightGray"/>
                <w:lang w:val="lt-LT" w:bidi="ta-IN"/>
              </w:rPr>
              <w:t>pareigos, vardas, pavardė], [telefonas,  e. paštas</w:t>
            </w:r>
            <w:r w:rsidRPr="00014268">
              <w:rPr>
                <w:rFonts w:asciiTheme="majorHAnsi" w:hAnsiTheme="majorHAnsi" w:cstheme="majorHAnsi"/>
                <w:bCs/>
                <w:kern w:val="32"/>
                <w:sz w:val="22"/>
                <w:szCs w:val="22"/>
                <w:lang w:val="lt-LT" w:bidi="ta-IN"/>
              </w:rPr>
              <w:t>].</w:t>
            </w:r>
          </w:p>
          <w:p w14:paraId="24050A29" w14:textId="127B57CE" w:rsidR="007E29EE" w:rsidRPr="00014268" w:rsidRDefault="007E29EE" w:rsidP="007E29EE">
            <w:pPr>
              <w:spacing w:after="120"/>
              <w:ind w:left="80" w:firstLine="1"/>
              <w:jc w:val="both"/>
              <w:rPr>
                <w:rFonts w:asciiTheme="majorHAnsi" w:hAnsiTheme="majorHAnsi" w:cstheme="majorHAnsi"/>
                <w:b/>
                <w:bCs/>
                <w:sz w:val="22"/>
                <w:szCs w:val="22"/>
                <w:lang w:val="lt-LT" w:bidi="ta-IN"/>
              </w:rPr>
            </w:pPr>
            <w:r w:rsidRPr="00014268">
              <w:rPr>
                <w:rFonts w:asciiTheme="majorHAnsi" w:hAnsiTheme="majorHAnsi" w:cstheme="majorHAnsi"/>
                <w:b/>
                <w:kern w:val="32"/>
                <w:sz w:val="22"/>
                <w:szCs w:val="22"/>
                <w:lang w:val="lt-LT"/>
              </w:rPr>
              <w:t>Užsakovo atstovas atsakingas už Sutarties ir jos pakeitimų paskelbimą:</w:t>
            </w:r>
          </w:p>
          <w:p w14:paraId="486E50A6" w14:textId="20E43542" w:rsidR="007E29EE" w:rsidRPr="00014268" w:rsidRDefault="007E29EE" w:rsidP="007E29EE">
            <w:pPr>
              <w:spacing w:after="120"/>
              <w:ind w:left="80" w:firstLine="1"/>
              <w:jc w:val="both"/>
              <w:rPr>
                <w:rFonts w:asciiTheme="majorHAnsi" w:hAnsiTheme="majorHAnsi" w:cstheme="majorHAnsi"/>
                <w:sz w:val="22"/>
                <w:szCs w:val="22"/>
                <w:lang w:val="lt-LT" w:bidi="ta-IN"/>
              </w:rPr>
            </w:pPr>
            <w:r w:rsidRPr="00014268">
              <w:rPr>
                <w:rFonts w:asciiTheme="majorHAnsi" w:hAnsiTheme="majorHAnsi" w:cstheme="majorHAnsi"/>
                <w:bCs/>
                <w:i/>
                <w:iCs/>
                <w:kern w:val="32"/>
                <w:sz w:val="22"/>
                <w:szCs w:val="22"/>
                <w:lang w:val="lt-LT"/>
              </w:rPr>
              <w:lastRenderedPageBreak/>
              <w:t>Užsakovo vadovo įsakymu paskirtas Pirkimų skyriaus atstovas, atsakingas už Sutarties ir jos pakeitimų paskelbimą.</w:t>
            </w:r>
          </w:p>
        </w:tc>
        <w:tc>
          <w:tcPr>
            <w:tcW w:w="4110" w:type="dxa"/>
          </w:tcPr>
          <w:p w14:paraId="4B18B9CF" w14:textId="77777777" w:rsidR="007E29EE" w:rsidRPr="00014268" w:rsidRDefault="007E29EE" w:rsidP="007E29EE">
            <w:pPr>
              <w:spacing w:after="120"/>
              <w:ind w:left="80" w:firstLine="1"/>
              <w:jc w:val="both"/>
              <w:rPr>
                <w:rFonts w:asciiTheme="majorHAnsi" w:hAnsiTheme="majorHAnsi" w:cstheme="majorHAnsi"/>
                <w:sz w:val="22"/>
                <w:szCs w:val="22"/>
                <w:lang w:val="lt-LT" w:bidi="ta-IN"/>
              </w:rPr>
            </w:pPr>
            <w:r w:rsidRPr="00014268">
              <w:rPr>
                <w:rFonts w:asciiTheme="majorHAnsi" w:hAnsiTheme="majorHAnsi" w:cstheme="majorHAnsi"/>
                <w:b/>
                <w:sz w:val="22"/>
                <w:szCs w:val="22"/>
                <w:lang w:val="lt-LT" w:bidi="ta-IN"/>
              </w:rPr>
              <w:lastRenderedPageBreak/>
              <w:t>Rangovo atstovas,</w:t>
            </w:r>
            <w:r w:rsidRPr="00014268">
              <w:rPr>
                <w:rFonts w:asciiTheme="majorHAnsi" w:hAnsiTheme="majorHAnsi" w:cstheme="majorHAnsi"/>
                <w:sz w:val="22"/>
                <w:szCs w:val="22"/>
                <w:lang w:val="lt-LT" w:bidi="ta-IN"/>
              </w:rPr>
              <w:t xml:space="preserve"> </w:t>
            </w:r>
            <w:r w:rsidRPr="00014268">
              <w:rPr>
                <w:rFonts w:asciiTheme="majorHAnsi" w:hAnsiTheme="majorHAnsi" w:cstheme="majorHAnsi"/>
                <w:b/>
                <w:sz w:val="22"/>
                <w:szCs w:val="22"/>
                <w:lang w:val="lt-LT" w:bidi="ta-IN"/>
              </w:rPr>
              <w:t>atsakingas už Sutarties vykdymą:</w:t>
            </w:r>
            <w:r w:rsidRPr="00014268">
              <w:rPr>
                <w:rFonts w:asciiTheme="majorHAnsi" w:hAnsiTheme="majorHAnsi" w:cstheme="majorHAnsi"/>
                <w:bCs/>
                <w:kern w:val="32"/>
                <w:sz w:val="22"/>
                <w:szCs w:val="22"/>
                <w:lang w:val="lt-LT" w:bidi="ta-IN"/>
              </w:rPr>
              <w:t xml:space="preserve"> [</w:t>
            </w:r>
            <w:r w:rsidRPr="00014268">
              <w:rPr>
                <w:rFonts w:asciiTheme="majorHAnsi" w:hAnsiTheme="majorHAnsi" w:cstheme="majorHAnsi"/>
                <w:bCs/>
                <w:kern w:val="32"/>
                <w:sz w:val="22"/>
                <w:szCs w:val="22"/>
                <w:highlight w:val="lightGray"/>
                <w:lang w:val="lt-LT" w:bidi="ta-IN"/>
              </w:rPr>
              <w:t>pareigos, vardas, pavardė], [telefonas, e. paštas</w:t>
            </w:r>
            <w:r w:rsidRPr="00014268">
              <w:rPr>
                <w:rFonts w:asciiTheme="majorHAnsi" w:hAnsiTheme="majorHAnsi" w:cstheme="majorHAnsi"/>
                <w:bCs/>
                <w:kern w:val="32"/>
                <w:sz w:val="22"/>
                <w:szCs w:val="22"/>
                <w:lang w:val="lt-LT" w:bidi="ta-IN"/>
              </w:rPr>
              <w:t>].</w:t>
            </w:r>
          </w:p>
        </w:tc>
      </w:tr>
      <w:tr w:rsidR="007E29EE" w:rsidRPr="002E32DC" w14:paraId="130ED378" w14:textId="77777777" w:rsidTr="7A3338B9">
        <w:trPr>
          <w:trHeight w:val="637"/>
        </w:trPr>
        <w:tc>
          <w:tcPr>
            <w:tcW w:w="2216" w:type="dxa"/>
            <w:vMerge/>
          </w:tcPr>
          <w:p w14:paraId="3C2D68C3" w14:textId="77777777" w:rsidR="007E29EE" w:rsidRPr="00014268" w:rsidRDefault="007E29EE" w:rsidP="007E29EE">
            <w:pPr>
              <w:spacing w:after="120"/>
              <w:jc w:val="both"/>
              <w:rPr>
                <w:rFonts w:asciiTheme="majorHAnsi" w:hAnsiTheme="majorHAnsi" w:cstheme="majorHAnsi"/>
                <w:b/>
                <w:sz w:val="22"/>
                <w:szCs w:val="22"/>
                <w:lang w:val="lt-LT" w:bidi="ta-IN"/>
              </w:rPr>
            </w:pPr>
          </w:p>
        </w:tc>
        <w:tc>
          <w:tcPr>
            <w:tcW w:w="7941" w:type="dxa"/>
            <w:gridSpan w:val="2"/>
          </w:tcPr>
          <w:p w14:paraId="3E7A611F" w14:textId="5474827F" w:rsidR="007E29EE" w:rsidRPr="003F4CAC" w:rsidRDefault="007E29EE" w:rsidP="007E29EE">
            <w:pPr>
              <w:pStyle w:val="ListParagraph"/>
              <w:numPr>
                <w:ilvl w:val="1"/>
                <w:numId w:val="25"/>
              </w:numPr>
              <w:tabs>
                <w:tab w:val="left" w:pos="365"/>
              </w:tabs>
              <w:spacing w:before="0"/>
              <w:ind w:left="365" w:hanging="365"/>
              <w:rPr>
                <w:rFonts w:asciiTheme="majorHAnsi" w:hAnsiTheme="majorHAnsi" w:cstheme="majorBidi"/>
                <w:b/>
                <w:bCs/>
                <w:sz w:val="22"/>
                <w:szCs w:val="22"/>
                <w:lang w:val="lt-LT" w:bidi="ta-IN"/>
              </w:rPr>
            </w:pPr>
            <w:r w:rsidRPr="003F4CAC">
              <w:rPr>
                <w:rFonts w:asciiTheme="majorHAnsi" w:hAnsiTheme="majorHAnsi" w:cstheme="majorBidi"/>
                <w:sz w:val="22"/>
                <w:szCs w:val="22"/>
                <w:lang w:val="lt-LT" w:bidi="ta-IN"/>
              </w:rPr>
              <w:t xml:space="preserve">Darbų atlikimui Rangovas </w:t>
            </w:r>
            <w:r w:rsidRPr="003F4CAC">
              <w:rPr>
                <w:rStyle w:val="Style2"/>
                <w:rFonts w:asciiTheme="majorHAnsi" w:hAnsiTheme="majorHAnsi" w:cstheme="majorBidi"/>
                <w:lang w:val="lt-LT"/>
              </w:rPr>
              <w:t xml:space="preserve"> </w:t>
            </w:r>
            <w:sdt>
              <w:sdtPr>
                <w:rPr>
                  <w:rStyle w:val="Style2"/>
                  <w:rFonts w:asciiTheme="majorHAnsi" w:hAnsiTheme="majorHAnsi" w:cstheme="majorBidi"/>
                  <w:lang w:val="lt-LT"/>
                </w:rPr>
                <w:id w:val="1000934231"/>
                <w:placeholder>
                  <w:docPart w:val="0F50DFCD0074425FA37EB9ACA8F4C018"/>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Pr="003F4CAC">
                  <w:rPr>
                    <w:rStyle w:val="PlaceholderText"/>
                    <w:rFonts w:asciiTheme="majorHAnsi" w:hAnsiTheme="majorHAnsi" w:cstheme="majorBidi"/>
                    <w:b/>
                    <w:bCs/>
                    <w:color w:val="FF0000"/>
                    <w:sz w:val="22"/>
                    <w:szCs w:val="22"/>
                    <w:lang w:val="lt-LT"/>
                  </w:rPr>
                  <w:t xml:space="preserve">Pasirinkti </w:t>
                </w:r>
              </w:sdtContent>
            </w:sdt>
            <w:r w:rsidRPr="003F4CAC">
              <w:rPr>
                <w:rFonts w:asciiTheme="majorHAnsi" w:hAnsiTheme="majorHAnsi" w:cstheme="majorBidi"/>
                <w:sz w:val="22"/>
                <w:szCs w:val="22"/>
                <w:lang w:val="lt-LT" w:bidi="ta-IN"/>
              </w:rPr>
              <w:t xml:space="preserve"> Ūkio subjektą, kurio pajėgumais remiamasi / Subrangovą: </w:t>
            </w:r>
            <w:r w:rsidRPr="003F4CAC">
              <w:rPr>
                <w:rStyle w:val="Style1"/>
                <w:rFonts w:asciiTheme="majorHAnsi" w:hAnsiTheme="majorHAnsi" w:cstheme="majorBidi"/>
                <w:sz w:val="22"/>
                <w:szCs w:val="22"/>
                <w:lang w:val="lt-LT"/>
              </w:rPr>
              <w:t xml:space="preserve"> </w:t>
            </w:r>
            <w:r w:rsidRPr="003F4CAC">
              <w:rPr>
                <w:rFonts w:asciiTheme="majorHAnsi" w:hAnsiTheme="majorHAnsi" w:cstheme="majorBidi"/>
                <w:sz w:val="22"/>
                <w:szCs w:val="22"/>
                <w:lang w:val="lt-LT" w:bidi="ta-IN"/>
              </w:rPr>
              <w:t>(</w:t>
            </w:r>
            <w:r w:rsidRPr="003F4CAC">
              <w:rPr>
                <w:rFonts w:asciiTheme="majorHAnsi" w:hAnsiTheme="majorHAnsi" w:cstheme="majorBidi"/>
                <w:b/>
                <w:bCs/>
                <w:sz w:val="22"/>
                <w:szCs w:val="22"/>
                <w:lang w:val="lt-LT" w:bidi="ta-IN"/>
              </w:rPr>
              <w:t>jeigu pasitelkiami</w:t>
            </w:r>
            <w:r w:rsidRPr="003F4CAC">
              <w:rPr>
                <w:rFonts w:asciiTheme="majorHAnsi" w:hAnsiTheme="majorHAnsi" w:cstheme="majorBidi"/>
                <w:sz w:val="22"/>
                <w:szCs w:val="22"/>
                <w:lang w:val="lt-LT" w:bidi="ta-IN"/>
              </w:rPr>
              <w:t>): „[</w:t>
            </w:r>
            <w:r w:rsidRPr="003F4CAC">
              <w:rPr>
                <w:rFonts w:asciiTheme="majorHAnsi" w:hAnsiTheme="majorHAnsi" w:cstheme="majorBidi"/>
                <w:b/>
                <w:bCs/>
                <w:sz w:val="22"/>
                <w:szCs w:val="22"/>
                <w:highlight w:val="lightGray"/>
                <w:lang w:val="lt-LT" w:bidi="ta-IN"/>
              </w:rPr>
              <w:t>Pavadinimas</w:t>
            </w:r>
            <w:r w:rsidRPr="003F4CAC">
              <w:rPr>
                <w:rFonts w:asciiTheme="majorHAnsi" w:hAnsiTheme="majorHAnsi" w:cstheme="majorBidi"/>
                <w:sz w:val="22"/>
                <w:szCs w:val="22"/>
                <w:lang w:val="lt-LT" w:bidi="ta-IN"/>
              </w:rPr>
              <w:t>]“, juridinio asmens kodas [</w:t>
            </w:r>
            <w:r w:rsidRPr="003F4CAC">
              <w:rPr>
                <w:rFonts w:asciiTheme="majorHAnsi" w:hAnsiTheme="majorHAnsi" w:cstheme="majorBidi"/>
                <w:sz w:val="22"/>
                <w:szCs w:val="22"/>
                <w:highlight w:val="lightGray"/>
                <w:lang w:val="lt-LT" w:bidi="ta-IN"/>
              </w:rPr>
              <w:t>įrašyti</w:t>
            </w:r>
            <w:r w:rsidRPr="003F4CAC">
              <w:rPr>
                <w:rFonts w:asciiTheme="majorHAnsi" w:hAnsiTheme="majorHAnsi" w:cstheme="majorBidi"/>
                <w:sz w:val="22"/>
                <w:szCs w:val="22"/>
                <w:lang w:val="lt-LT" w:bidi="ta-IN"/>
              </w:rPr>
              <w:t xml:space="preserve">]. </w:t>
            </w:r>
            <w:r w:rsidRPr="003F4CAC">
              <w:rPr>
                <w:rFonts w:asciiTheme="majorHAnsi" w:hAnsiTheme="majorHAnsi" w:cstheme="majorBidi"/>
                <w:sz w:val="22"/>
                <w:szCs w:val="22"/>
                <w:highlight w:val="lightGray"/>
                <w:lang w:val="lt-LT" w:bidi="ta-IN"/>
              </w:rPr>
              <w:t>Ūkio subjekto, kurio pajėgumais remiamasi / Subrangovo</w:t>
            </w:r>
            <w:r w:rsidRPr="003F4CAC">
              <w:rPr>
                <w:rFonts w:asciiTheme="majorHAnsi" w:hAnsiTheme="majorHAnsi" w:cstheme="majorBidi"/>
                <w:sz w:val="22"/>
                <w:szCs w:val="22"/>
                <w:lang w:val="lt-LT" w:bidi="ta-IN"/>
              </w:rPr>
              <w:t xml:space="preserve"> atstovas (</w:t>
            </w:r>
            <w:r w:rsidRPr="003F4CAC">
              <w:rPr>
                <w:rFonts w:asciiTheme="majorHAnsi" w:hAnsiTheme="majorHAnsi" w:cstheme="majorBidi"/>
                <w:b/>
                <w:bCs/>
                <w:i/>
                <w:iCs/>
                <w:sz w:val="22"/>
                <w:szCs w:val="22"/>
                <w:lang w:val="lt-LT" w:bidi="ta-IN"/>
              </w:rPr>
              <w:t>jeigu žinoma</w:t>
            </w:r>
            <w:r w:rsidRPr="003F4CAC">
              <w:rPr>
                <w:rFonts w:asciiTheme="majorHAnsi" w:hAnsiTheme="majorHAnsi" w:cstheme="majorBidi"/>
                <w:sz w:val="22"/>
                <w:szCs w:val="22"/>
                <w:lang w:val="lt-LT" w:bidi="ta-IN"/>
              </w:rPr>
              <w:t>): [</w:t>
            </w:r>
            <w:r w:rsidRPr="003F4CAC">
              <w:rPr>
                <w:rFonts w:asciiTheme="majorHAnsi" w:hAnsiTheme="majorHAnsi" w:cstheme="majorBidi"/>
                <w:sz w:val="22"/>
                <w:szCs w:val="22"/>
                <w:highlight w:val="lightGray"/>
                <w:lang w:val="lt-LT" w:bidi="ta-IN"/>
              </w:rPr>
              <w:t>įrašyti</w:t>
            </w:r>
            <w:r w:rsidRPr="003F4CAC">
              <w:rPr>
                <w:rFonts w:asciiTheme="majorHAnsi" w:hAnsiTheme="majorHAnsi" w:cstheme="majorBidi"/>
                <w:sz w:val="22"/>
                <w:szCs w:val="22"/>
                <w:lang w:val="lt-LT" w:bidi="ta-IN"/>
              </w:rPr>
              <w:t>].</w:t>
            </w:r>
          </w:p>
          <w:p w14:paraId="3518CA1F" w14:textId="5DD48EE2" w:rsidR="007E29EE" w:rsidRPr="003F4CAC" w:rsidRDefault="007E29EE" w:rsidP="007E29EE">
            <w:pPr>
              <w:pStyle w:val="ListParagraph"/>
              <w:numPr>
                <w:ilvl w:val="1"/>
                <w:numId w:val="25"/>
              </w:numPr>
              <w:tabs>
                <w:tab w:val="left" w:pos="365"/>
              </w:tabs>
              <w:spacing w:before="0"/>
              <w:ind w:left="365" w:hanging="365"/>
              <w:rPr>
                <w:rFonts w:asciiTheme="majorHAnsi" w:hAnsiTheme="majorHAnsi" w:cstheme="majorHAnsi"/>
                <w:b/>
                <w:sz w:val="22"/>
                <w:szCs w:val="22"/>
                <w:lang w:val="lt-LT" w:bidi="ta-IN"/>
              </w:rPr>
            </w:pPr>
            <w:r w:rsidRPr="003F4CAC">
              <w:rPr>
                <w:rFonts w:asciiTheme="majorHAnsi" w:hAnsiTheme="majorHAnsi" w:cstheme="majorHAnsi"/>
                <w:sz w:val="22"/>
                <w:szCs w:val="22"/>
                <w:lang w:val="lt-LT" w:bidi="ta-IN"/>
              </w:rPr>
              <w:t xml:space="preserve"> Darbai atliekami jungtinės veiklos pagrindu šios tiekėjų grupės (jungtinės veiklos partnerių): [</w:t>
            </w:r>
            <w:r w:rsidRPr="003F4CAC">
              <w:rPr>
                <w:rFonts w:asciiTheme="majorHAnsi" w:hAnsiTheme="majorHAnsi" w:cstheme="majorHAnsi"/>
                <w:sz w:val="22"/>
                <w:szCs w:val="22"/>
                <w:highlight w:val="lightGray"/>
                <w:lang w:val="lt-LT" w:bidi="ta-IN"/>
              </w:rPr>
              <w:t>įrašyti</w:t>
            </w:r>
            <w:r w:rsidRPr="003F4CAC">
              <w:rPr>
                <w:rFonts w:asciiTheme="majorHAnsi" w:hAnsiTheme="majorHAnsi" w:cstheme="majorHAnsi"/>
                <w:sz w:val="22"/>
                <w:szCs w:val="22"/>
                <w:lang w:val="lt-LT" w:bidi="ta-IN"/>
              </w:rPr>
              <w:t>].</w:t>
            </w:r>
          </w:p>
        </w:tc>
      </w:tr>
      <w:tr w:rsidR="007E29EE" w:rsidRPr="002E32DC" w14:paraId="3D80EC34" w14:textId="77777777" w:rsidTr="7A3338B9">
        <w:trPr>
          <w:trHeight w:val="637"/>
        </w:trPr>
        <w:tc>
          <w:tcPr>
            <w:tcW w:w="2216" w:type="dxa"/>
            <w:vMerge/>
          </w:tcPr>
          <w:p w14:paraId="3AD34BA8" w14:textId="77777777" w:rsidR="007E29EE" w:rsidRPr="00014268" w:rsidRDefault="007E29EE" w:rsidP="007E29EE">
            <w:pPr>
              <w:spacing w:after="120"/>
              <w:jc w:val="both"/>
              <w:rPr>
                <w:rFonts w:asciiTheme="majorHAnsi" w:hAnsiTheme="majorHAnsi" w:cstheme="majorHAnsi"/>
                <w:b/>
                <w:sz w:val="22"/>
                <w:szCs w:val="22"/>
                <w:lang w:val="lt-LT" w:bidi="ta-IN"/>
              </w:rPr>
            </w:pPr>
          </w:p>
        </w:tc>
        <w:tc>
          <w:tcPr>
            <w:tcW w:w="7941" w:type="dxa"/>
            <w:gridSpan w:val="2"/>
          </w:tcPr>
          <w:p w14:paraId="570A3430" w14:textId="2BED0979" w:rsidR="007E29EE" w:rsidRPr="003F4CAC" w:rsidRDefault="007E29EE" w:rsidP="007E29EE">
            <w:pPr>
              <w:pStyle w:val="ListParagraph"/>
              <w:numPr>
                <w:ilvl w:val="1"/>
                <w:numId w:val="25"/>
              </w:numPr>
              <w:tabs>
                <w:tab w:val="left" w:pos="430"/>
              </w:tabs>
              <w:ind w:left="364" w:hanging="364"/>
              <w:rPr>
                <w:rFonts w:asciiTheme="majorHAnsi" w:hAnsiTheme="majorHAnsi" w:cstheme="majorHAnsi"/>
                <w:sz w:val="22"/>
                <w:szCs w:val="22"/>
                <w:lang w:val="lt-LT" w:bidi="ta-IN"/>
              </w:rPr>
            </w:pPr>
            <w:r w:rsidRPr="003F4CAC">
              <w:rPr>
                <w:rFonts w:asciiTheme="majorHAnsi" w:hAnsiTheme="majorHAnsi" w:cstheme="majorHAnsi"/>
                <w:sz w:val="22"/>
                <w:szCs w:val="22"/>
                <w:highlight w:val="lightGray"/>
                <w:lang w:val="lt-LT" w:bidi="ta-IN"/>
              </w:rPr>
              <w:t>Ūkio subjektui, kurio pajėgumais remiamasi / Subrangovui</w:t>
            </w:r>
            <w:r w:rsidRPr="003F4CAC">
              <w:rPr>
                <w:rFonts w:asciiTheme="majorHAnsi" w:hAnsiTheme="majorHAnsi" w:cstheme="majorHAnsi"/>
                <w:sz w:val="22"/>
                <w:szCs w:val="22"/>
                <w:lang w:val="lt-LT" w:bidi="ta-IN"/>
              </w:rPr>
              <w:t xml:space="preserve"> perduodamų atlikti Darbų dalis (pavadinimas): [</w:t>
            </w:r>
            <w:r w:rsidRPr="003F4CAC">
              <w:rPr>
                <w:rFonts w:asciiTheme="majorHAnsi" w:hAnsiTheme="majorHAnsi" w:cstheme="majorHAnsi"/>
                <w:sz w:val="22"/>
                <w:szCs w:val="22"/>
                <w:highlight w:val="lightGray"/>
                <w:lang w:val="lt-LT" w:bidi="ta-IN"/>
              </w:rPr>
              <w:t>įrašyti, ar nurodyti kt. dokumentą, kur tokie Darbai įvardinti</w:t>
            </w:r>
            <w:r w:rsidRPr="003F4CAC">
              <w:rPr>
                <w:rFonts w:asciiTheme="majorHAnsi" w:hAnsiTheme="majorHAnsi" w:cstheme="majorHAnsi"/>
                <w:sz w:val="22"/>
                <w:szCs w:val="22"/>
                <w:lang w:val="lt-LT" w:bidi="ta-IN"/>
              </w:rPr>
              <w:t>]. Ūkio subjektui, kurio pajėgumais remiamasi / Subrangovui perduodamų atlikti Darbų kaina arba proc. (jeigu žinoma): [</w:t>
            </w:r>
            <w:r w:rsidRPr="003F4CAC">
              <w:rPr>
                <w:rFonts w:asciiTheme="majorHAnsi" w:hAnsiTheme="majorHAnsi" w:cstheme="majorHAnsi"/>
                <w:sz w:val="22"/>
                <w:szCs w:val="22"/>
                <w:highlight w:val="lightGray"/>
                <w:lang w:val="lt-LT" w:bidi="ta-IN"/>
              </w:rPr>
              <w:t>įrašyti</w:t>
            </w:r>
            <w:r w:rsidRPr="003F4CAC">
              <w:rPr>
                <w:rFonts w:asciiTheme="majorHAnsi" w:hAnsiTheme="majorHAnsi" w:cstheme="majorHAnsi"/>
                <w:sz w:val="22"/>
                <w:szCs w:val="22"/>
                <w:lang w:val="lt-LT" w:bidi="ta-IN"/>
              </w:rPr>
              <w:t xml:space="preserve">]. </w:t>
            </w:r>
          </w:p>
        </w:tc>
      </w:tr>
      <w:tr w:rsidR="007E29EE" w:rsidRPr="002E32DC" w14:paraId="2C580562" w14:textId="77777777" w:rsidTr="7A3338B9">
        <w:trPr>
          <w:trHeight w:val="450"/>
        </w:trPr>
        <w:tc>
          <w:tcPr>
            <w:tcW w:w="2216" w:type="dxa"/>
            <w:vMerge w:val="restart"/>
            <w:vAlign w:val="center"/>
          </w:tcPr>
          <w:p w14:paraId="15F26DC5" w14:textId="77777777" w:rsidR="007E29EE" w:rsidRPr="00014268" w:rsidRDefault="007E29EE" w:rsidP="007E29EE">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6. Sutarties įvykdymo užtikrinimas, draudimas, garantija, trūkumų šalinimo terminas</w:t>
            </w:r>
          </w:p>
        </w:tc>
        <w:tc>
          <w:tcPr>
            <w:tcW w:w="7941" w:type="dxa"/>
            <w:gridSpan w:val="2"/>
          </w:tcPr>
          <w:p w14:paraId="333EFA24" w14:textId="5D3D3C0F" w:rsidR="007E29EE" w:rsidRPr="00014268" w:rsidRDefault="007E29EE" w:rsidP="007E29EE">
            <w:pPr>
              <w:pStyle w:val="ListParagraph"/>
              <w:numPr>
                <w:ilvl w:val="1"/>
                <w:numId w:val="27"/>
              </w:numPr>
              <w:tabs>
                <w:tab w:val="left" w:pos="505"/>
              </w:tabs>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Sutarties įvykdymo užtikrinimas:</w:t>
            </w:r>
            <w:r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863020839"/>
                <w:placeholder>
                  <w:docPart w:val="A784001050DF459A87AB6E4C1B5355A1"/>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DE21A8">
                  <w:rPr>
                    <w:rStyle w:val="Style2"/>
                    <w:rFonts w:asciiTheme="majorHAnsi" w:hAnsiTheme="majorHAnsi" w:cstheme="majorHAnsi"/>
                    <w:szCs w:val="22"/>
                    <w:lang w:val="lt-LT"/>
                  </w:rPr>
                  <w:t>taikomas.</w:t>
                </w:r>
              </w:sdtContent>
            </w:sdt>
            <w:r w:rsidRPr="00014268">
              <w:rPr>
                <w:rFonts w:asciiTheme="majorHAnsi" w:hAnsiTheme="majorHAnsi" w:cstheme="majorHAnsi"/>
                <w:sz w:val="22"/>
                <w:szCs w:val="22"/>
                <w:lang w:val="lt-LT" w:bidi="ta-IN"/>
              </w:rPr>
              <w:t xml:space="preserve"> </w:t>
            </w:r>
          </w:p>
          <w:p w14:paraId="42244F59" w14:textId="360131A6" w:rsidR="007E29EE" w:rsidRPr="00014268" w:rsidRDefault="007E29EE" w:rsidP="007E29EE">
            <w:pPr>
              <w:pStyle w:val="ListParagraph"/>
              <w:numPr>
                <w:ilvl w:val="1"/>
                <w:numId w:val="27"/>
              </w:numPr>
              <w:tabs>
                <w:tab w:val="left" w:pos="506"/>
              </w:tabs>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Sutartiniai įsipareigojimai užtikrinami banko garantija / užstatu.</w:t>
            </w:r>
            <w:r w:rsidRPr="00014268">
              <w:rPr>
                <w:rStyle w:val="Style2"/>
                <w:rFonts w:asciiTheme="majorHAnsi" w:hAnsiTheme="majorHAnsi" w:cstheme="majorHAnsi"/>
                <w:szCs w:val="22"/>
                <w:lang w:val="lt-LT"/>
              </w:rPr>
              <w:t xml:space="preserve"> </w:t>
            </w:r>
            <w:r w:rsidRPr="00014268">
              <w:rPr>
                <w:rFonts w:asciiTheme="majorHAnsi" w:hAnsiTheme="majorHAnsi" w:cstheme="majorHAnsi"/>
                <w:sz w:val="22"/>
                <w:szCs w:val="22"/>
                <w:lang w:val="lt-LT" w:bidi="ta-IN"/>
              </w:rPr>
              <w:t>Reikalavimai sutarties įvykdymo užtikrinimui nustatyti Sutarties BD 13 dalyje „Sutarties įvykdymo užtikrinimas“.</w:t>
            </w:r>
          </w:p>
          <w:p w14:paraId="1D644FD9" w14:textId="6E577CC7" w:rsidR="007E29EE" w:rsidRPr="00DE21A8" w:rsidRDefault="007E29EE" w:rsidP="00DE21A8">
            <w:pPr>
              <w:pStyle w:val="ListParagraph"/>
              <w:numPr>
                <w:ilvl w:val="1"/>
                <w:numId w:val="27"/>
              </w:numPr>
              <w:tabs>
                <w:tab w:val="left" w:pos="506"/>
              </w:tabs>
              <w:spacing w:before="0"/>
              <w:ind w:left="363" w:hanging="363"/>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Užtikrinimo dydis </w:t>
            </w:r>
            <w:r w:rsidR="00AE13B2">
              <w:rPr>
                <w:rFonts w:asciiTheme="majorHAnsi" w:hAnsiTheme="majorHAnsi" w:cstheme="majorHAnsi"/>
                <w:sz w:val="22"/>
                <w:szCs w:val="22"/>
                <w:lang w:val="lt-LT" w:bidi="ta-IN"/>
              </w:rPr>
              <w:t xml:space="preserve">27 000,00 </w:t>
            </w:r>
            <w:r w:rsidRPr="00014268">
              <w:rPr>
                <w:rFonts w:asciiTheme="majorHAnsi" w:hAnsiTheme="majorHAnsi" w:cstheme="majorHAnsi"/>
                <w:sz w:val="22"/>
                <w:szCs w:val="22"/>
                <w:lang w:val="lt-LT" w:bidi="ta-IN"/>
              </w:rPr>
              <w:t xml:space="preserve">EUR be PVM. </w:t>
            </w:r>
          </w:p>
        </w:tc>
      </w:tr>
      <w:tr w:rsidR="007E29EE" w:rsidRPr="002E32DC" w14:paraId="059492B6" w14:textId="77777777" w:rsidTr="7A3338B9">
        <w:trPr>
          <w:trHeight w:val="473"/>
        </w:trPr>
        <w:tc>
          <w:tcPr>
            <w:tcW w:w="2216" w:type="dxa"/>
            <w:vMerge/>
          </w:tcPr>
          <w:p w14:paraId="47D35A5E" w14:textId="77777777" w:rsidR="007E29EE" w:rsidRPr="00014268" w:rsidRDefault="007E29EE" w:rsidP="007E29EE">
            <w:pPr>
              <w:spacing w:after="120"/>
              <w:jc w:val="both"/>
              <w:rPr>
                <w:rFonts w:asciiTheme="majorHAnsi" w:hAnsiTheme="majorHAnsi" w:cstheme="majorHAnsi"/>
                <w:b/>
                <w:sz w:val="22"/>
                <w:szCs w:val="22"/>
                <w:lang w:val="lt-LT" w:bidi="ta-IN"/>
              </w:rPr>
            </w:pPr>
          </w:p>
        </w:tc>
        <w:tc>
          <w:tcPr>
            <w:tcW w:w="7941" w:type="dxa"/>
            <w:gridSpan w:val="2"/>
          </w:tcPr>
          <w:p w14:paraId="123E92DB" w14:textId="4474DD15" w:rsidR="00AE13B2" w:rsidRPr="00AE13B2" w:rsidRDefault="007E29EE" w:rsidP="00AE13B2">
            <w:pPr>
              <w:pStyle w:val="ListParagraph"/>
              <w:numPr>
                <w:ilvl w:val="1"/>
                <w:numId w:val="27"/>
              </w:numPr>
              <w:tabs>
                <w:tab w:val="left" w:pos="506"/>
              </w:tabs>
              <w:spacing w:before="0"/>
              <w:ind w:left="363" w:hanging="363"/>
              <w:rPr>
                <w:rFonts w:asciiTheme="majorHAnsi" w:hAnsiTheme="majorHAnsi" w:cstheme="majorHAnsi"/>
                <w:b/>
                <w:bCs/>
                <w:sz w:val="22"/>
                <w:szCs w:val="22"/>
                <w:lang w:val="lt-LT" w:bidi="ta-IN"/>
              </w:rPr>
            </w:pPr>
            <w:bookmarkStart w:id="1" w:name="_Hlk5193919"/>
            <w:r w:rsidRPr="00AE13B2">
              <w:rPr>
                <w:rFonts w:asciiTheme="majorHAnsi" w:hAnsiTheme="majorHAnsi" w:cstheme="majorHAnsi"/>
                <w:sz w:val="22"/>
                <w:szCs w:val="22"/>
                <w:lang w:val="lt-LT" w:bidi="ta-IN"/>
              </w:rPr>
              <w:t>Draudimas (</w:t>
            </w:r>
            <w:r w:rsidRPr="00AE13B2">
              <w:rPr>
                <w:rFonts w:asciiTheme="majorHAnsi" w:hAnsiTheme="majorHAnsi" w:cstheme="majorHAnsi"/>
                <w:i/>
                <w:iCs/>
                <w:sz w:val="22"/>
                <w:szCs w:val="22"/>
                <w:lang w:val="lt-LT" w:bidi="ta-IN"/>
              </w:rPr>
              <w:t xml:space="preserve">Rangovo / projektuotojo civilinės atsakomybės draudimas, Darbų </w:t>
            </w:r>
            <w:r w:rsidRPr="00AE13B2">
              <w:rPr>
                <w:rFonts w:asciiTheme="majorHAnsi" w:hAnsiTheme="majorHAnsi" w:cstheme="majorHAnsi"/>
                <w:i/>
                <w:iCs/>
                <w:sz w:val="22"/>
                <w:szCs w:val="22"/>
                <w:lang w:val="lt-LT"/>
              </w:rPr>
              <w:t xml:space="preserve">(atskirai kiekvienam statiniui) </w:t>
            </w:r>
            <w:r w:rsidRPr="00AE13B2">
              <w:rPr>
                <w:rFonts w:asciiTheme="majorHAnsi" w:hAnsiTheme="majorHAnsi" w:cstheme="majorHAnsi"/>
                <w:i/>
                <w:iCs/>
                <w:sz w:val="22"/>
                <w:szCs w:val="22"/>
                <w:lang w:val="lt-LT" w:bidi="ta-IN"/>
              </w:rPr>
              <w:t>pagal Sutarties BD 14 dalies nuostatas</w:t>
            </w:r>
            <w:r w:rsidRPr="00AE13B2">
              <w:rPr>
                <w:rFonts w:asciiTheme="majorHAnsi" w:hAnsiTheme="majorHAnsi" w:cstheme="majorHAnsi"/>
                <w:sz w:val="22"/>
                <w:szCs w:val="22"/>
                <w:lang w:val="lt-LT" w:bidi="ta-IN"/>
              </w:rPr>
              <w:t>):</w:t>
            </w:r>
            <w:r w:rsidRPr="00014268">
              <w:rPr>
                <w:rFonts w:asciiTheme="majorHAnsi" w:hAnsiTheme="majorHAnsi" w:cstheme="majorHAnsi"/>
                <w:b/>
                <w:bCs/>
                <w:sz w:val="22"/>
                <w:szCs w:val="22"/>
                <w:lang w:val="lt-LT" w:bidi="ta-IN"/>
              </w:rPr>
              <w:t xml:space="preserve"> </w:t>
            </w:r>
            <w:sdt>
              <w:sdtPr>
                <w:rPr>
                  <w:rStyle w:val="Style2"/>
                  <w:rFonts w:asciiTheme="majorHAnsi" w:hAnsiTheme="majorHAnsi" w:cstheme="majorHAnsi"/>
                  <w:b/>
                  <w:bCs/>
                  <w:szCs w:val="22"/>
                  <w:lang w:val="lt-LT"/>
                </w:rPr>
                <w:id w:val="-1703699625"/>
                <w:placeholder>
                  <w:docPart w:val="8DA39B93B1CD431EA3C9244CF1C718F4"/>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AE13B2">
                  <w:rPr>
                    <w:rStyle w:val="Style2"/>
                    <w:rFonts w:asciiTheme="majorHAnsi" w:hAnsiTheme="majorHAnsi" w:cstheme="majorHAnsi"/>
                    <w:b/>
                    <w:bCs/>
                    <w:szCs w:val="22"/>
                    <w:lang w:val="lt-LT"/>
                  </w:rPr>
                  <w:t>netaikomas.</w:t>
                </w:r>
              </w:sdtContent>
            </w:sdt>
            <w:r w:rsidRPr="00014268">
              <w:rPr>
                <w:rFonts w:asciiTheme="majorHAnsi" w:hAnsiTheme="majorHAnsi" w:cstheme="majorHAnsi"/>
                <w:b/>
                <w:bCs/>
                <w:sz w:val="22"/>
                <w:szCs w:val="22"/>
                <w:lang w:val="lt-LT" w:bidi="ta-IN"/>
              </w:rPr>
              <w:t xml:space="preserve"> </w:t>
            </w:r>
            <w:bookmarkEnd w:id="1"/>
          </w:p>
        </w:tc>
      </w:tr>
      <w:tr w:rsidR="007E29EE" w:rsidRPr="002E32DC" w14:paraId="73D968B5" w14:textId="77777777" w:rsidTr="7A3338B9">
        <w:trPr>
          <w:trHeight w:val="465"/>
        </w:trPr>
        <w:tc>
          <w:tcPr>
            <w:tcW w:w="2216" w:type="dxa"/>
            <w:vMerge/>
          </w:tcPr>
          <w:p w14:paraId="2FCCF79B" w14:textId="77777777" w:rsidR="007E29EE" w:rsidRPr="00014268" w:rsidRDefault="007E29EE" w:rsidP="007E29EE">
            <w:pPr>
              <w:spacing w:after="120"/>
              <w:jc w:val="both"/>
              <w:rPr>
                <w:rFonts w:asciiTheme="majorHAnsi" w:hAnsiTheme="majorHAnsi" w:cstheme="majorHAnsi"/>
                <w:b/>
                <w:sz w:val="22"/>
                <w:szCs w:val="22"/>
                <w:lang w:val="lt-LT" w:bidi="ta-IN"/>
              </w:rPr>
            </w:pPr>
          </w:p>
        </w:tc>
        <w:tc>
          <w:tcPr>
            <w:tcW w:w="7941" w:type="dxa"/>
            <w:gridSpan w:val="2"/>
          </w:tcPr>
          <w:p w14:paraId="6543C495" w14:textId="2BD3EFCC" w:rsidR="007E29EE" w:rsidRPr="00014268" w:rsidRDefault="007E29EE" w:rsidP="007E29EE">
            <w:pPr>
              <w:pStyle w:val="ListParagraph"/>
              <w:numPr>
                <w:ilvl w:val="1"/>
                <w:numId w:val="27"/>
              </w:numPr>
              <w:tabs>
                <w:tab w:val="left" w:pos="460"/>
              </w:tabs>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 Trūkumų šalinimo terminas:</w:t>
            </w:r>
            <w:r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478357890"/>
                <w:placeholder>
                  <w:docPart w:val="06199EC38D384C1F80995F1961965098"/>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Content>
                <w:r w:rsidR="00DE21A8" w:rsidRPr="00DE21A8">
                  <w:rPr>
                    <w:rStyle w:val="Style2"/>
                    <w:rFonts w:asciiTheme="majorHAnsi" w:hAnsiTheme="majorHAnsi" w:cstheme="majorHAnsi"/>
                    <w:szCs w:val="22"/>
                    <w:lang w:val="lt-LT"/>
                  </w:rPr>
                  <w:t xml:space="preserve"> nurodytas Techninės specifikacijos </w:t>
                </w:r>
                <w:r w:rsidR="00DE21A8">
                  <w:rPr>
                    <w:rStyle w:val="Style2"/>
                    <w:rFonts w:asciiTheme="majorHAnsi" w:hAnsiTheme="majorHAnsi" w:cstheme="majorHAnsi"/>
                    <w:szCs w:val="22"/>
                    <w:lang w:val="lt-LT"/>
                  </w:rPr>
                  <w:t>5</w:t>
                </w:r>
                <w:r w:rsidR="00DE21A8" w:rsidRPr="00DE21A8">
                  <w:rPr>
                    <w:rStyle w:val="Style2"/>
                    <w:rFonts w:asciiTheme="majorHAnsi" w:hAnsiTheme="majorHAnsi" w:cstheme="majorHAnsi"/>
                    <w:szCs w:val="22"/>
                    <w:lang w:val="lt-LT"/>
                  </w:rPr>
                  <w:t xml:space="preserve"> skyriuje. </w:t>
                </w:r>
              </w:sdtContent>
            </w:sdt>
          </w:p>
        </w:tc>
      </w:tr>
      <w:tr w:rsidR="007E29EE" w:rsidRPr="002E32DC" w14:paraId="58604167" w14:textId="77777777" w:rsidTr="7A3338B9">
        <w:trPr>
          <w:trHeight w:val="397"/>
        </w:trPr>
        <w:tc>
          <w:tcPr>
            <w:tcW w:w="2216" w:type="dxa"/>
            <w:vAlign w:val="center"/>
          </w:tcPr>
          <w:p w14:paraId="7692ED20" w14:textId="77777777" w:rsidR="007E29EE" w:rsidRPr="00014268" w:rsidRDefault="007E29EE" w:rsidP="007E29EE">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7. Atsakomybė</w:t>
            </w:r>
          </w:p>
        </w:tc>
        <w:tc>
          <w:tcPr>
            <w:tcW w:w="7941" w:type="dxa"/>
            <w:gridSpan w:val="2"/>
          </w:tcPr>
          <w:p w14:paraId="060D151F" w14:textId="77777777" w:rsidR="00E41659" w:rsidRPr="00E41659" w:rsidRDefault="00E41659" w:rsidP="00E41659">
            <w:pPr>
              <w:pStyle w:val="ListParagraph"/>
              <w:numPr>
                <w:ilvl w:val="1"/>
                <w:numId w:val="29"/>
              </w:numPr>
              <w:tabs>
                <w:tab w:val="left" w:pos="450"/>
                <w:tab w:val="left" w:pos="480"/>
              </w:tabs>
              <w:rPr>
                <w:rFonts w:asciiTheme="majorHAnsi" w:hAnsiTheme="majorHAnsi" w:cstheme="majorHAnsi"/>
                <w:sz w:val="22"/>
                <w:szCs w:val="22"/>
                <w:lang w:val="lt-LT" w:bidi="ta-IN"/>
              </w:rPr>
            </w:pPr>
            <w:r w:rsidRPr="00E41659">
              <w:rPr>
                <w:rFonts w:asciiTheme="majorHAnsi" w:hAnsiTheme="majorHAnsi" w:cstheme="majorHAnsi"/>
                <w:sz w:val="22"/>
                <w:szCs w:val="22"/>
                <w:lang w:val="lt-LT" w:bidi="ta-IN"/>
              </w:rPr>
              <w:t>Už kiekvieną žemiau nurodytą aplinkybę, kuri įvyko dėl Rangovo įsipareigojimų nevykdymo ar netinkamo vykdymo, Rangovas Užsakovui moka:</w:t>
            </w:r>
          </w:p>
          <w:p w14:paraId="3EEFEC40" w14:textId="58AA627D" w:rsidR="00E41659" w:rsidRPr="00E41659" w:rsidRDefault="00E41659" w:rsidP="7A3338B9">
            <w:pPr>
              <w:tabs>
                <w:tab w:val="left" w:pos="450"/>
                <w:tab w:val="left" w:pos="480"/>
              </w:tabs>
              <w:jc w:val="both"/>
              <w:rPr>
                <w:rFonts w:asciiTheme="majorHAnsi" w:hAnsiTheme="majorHAnsi" w:cstheme="majorBidi"/>
                <w:sz w:val="22"/>
                <w:szCs w:val="22"/>
                <w:lang w:val="lt-LT" w:bidi="ta-IN"/>
              </w:rPr>
            </w:pPr>
            <w:r w:rsidRPr="7A3338B9">
              <w:rPr>
                <w:rFonts w:asciiTheme="majorHAnsi" w:hAnsiTheme="majorHAnsi" w:cstheme="majorBidi"/>
                <w:sz w:val="22"/>
                <w:szCs w:val="22"/>
                <w:lang w:val="lt-LT" w:bidi="ta-IN"/>
              </w:rPr>
              <w:t xml:space="preserve">7.1.1  0,05 proc. dydžio delspinigius nuo Užsakymo vertės (EUR be PVM), bet ne mažiau </w:t>
            </w:r>
            <w:r w:rsidR="1E515F6C" w:rsidRPr="7A3338B9">
              <w:rPr>
                <w:rFonts w:asciiTheme="majorHAnsi" w:hAnsiTheme="majorHAnsi" w:cstheme="majorBidi"/>
                <w:sz w:val="22"/>
                <w:szCs w:val="22"/>
                <w:lang w:val="lt-LT" w:bidi="ta-IN"/>
              </w:rPr>
              <w:t xml:space="preserve">kaip 10 Eur </w:t>
            </w:r>
            <w:r w:rsidRPr="7A3338B9">
              <w:rPr>
                <w:rFonts w:asciiTheme="majorHAnsi" w:hAnsiTheme="majorHAnsi" w:cstheme="majorBidi"/>
                <w:sz w:val="22"/>
                <w:szCs w:val="22"/>
                <w:lang w:val="lt-LT" w:bidi="ta-IN"/>
              </w:rPr>
              <w:t xml:space="preserve">už kiekvieną uždelstą dieną (pasibaigus Darbų baigimo laikui pagal Užsakymą), kai Rangovas vėluoja atlikti Darbus pagal Techninės specifikacijos  4.2.  ir / arba už kiekvieną uždelstą dieną vėluojant pašalinti Darbų trūkumus pagal TS 5.2 p. punktą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1547309D" w14:textId="77777777" w:rsidR="00E41659" w:rsidRPr="00E41659" w:rsidRDefault="00E41659" w:rsidP="00E41659">
            <w:pPr>
              <w:pStyle w:val="ListParagraph"/>
              <w:numPr>
                <w:ilvl w:val="1"/>
                <w:numId w:val="29"/>
              </w:numPr>
              <w:tabs>
                <w:tab w:val="left" w:pos="450"/>
                <w:tab w:val="left" w:pos="480"/>
              </w:tabs>
              <w:rPr>
                <w:rFonts w:asciiTheme="majorHAnsi" w:hAnsiTheme="majorHAnsi" w:cstheme="majorHAnsi"/>
                <w:sz w:val="22"/>
                <w:szCs w:val="22"/>
                <w:lang w:val="lt-LT" w:bidi="ta-IN"/>
              </w:rPr>
            </w:pPr>
            <w:r w:rsidRPr="00E41659">
              <w:rPr>
                <w:rFonts w:asciiTheme="majorHAnsi" w:hAnsiTheme="majorHAnsi" w:cstheme="majorHAnsi"/>
                <w:sz w:val="22"/>
                <w:szCs w:val="22"/>
                <w:lang w:val="lt-LT" w:bidi="ta-IN"/>
              </w:rPr>
              <w:t>Už kiekvieną žemiau nurodytą aplinkybę, kuri įvyko dėl Užsakovo įsipareigojimų nevykdymo ar netinkamo vykdymo, Užsakovas Rangovui moka:</w:t>
            </w:r>
          </w:p>
          <w:p w14:paraId="6720B6F2" w14:textId="77777777" w:rsidR="00E41659" w:rsidRPr="00E41659" w:rsidRDefault="00E41659" w:rsidP="00E41659">
            <w:pPr>
              <w:pStyle w:val="ListParagraph"/>
              <w:numPr>
                <w:ilvl w:val="1"/>
                <w:numId w:val="29"/>
              </w:numPr>
              <w:tabs>
                <w:tab w:val="left" w:pos="450"/>
                <w:tab w:val="left" w:pos="480"/>
              </w:tabs>
              <w:rPr>
                <w:rFonts w:asciiTheme="majorHAnsi" w:hAnsiTheme="majorHAnsi" w:cstheme="majorHAnsi"/>
                <w:sz w:val="22"/>
                <w:szCs w:val="22"/>
                <w:lang w:val="lt-LT" w:bidi="ta-IN"/>
              </w:rPr>
            </w:pPr>
            <w:r w:rsidRPr="00E41659">
              <w:rPr>
                <w:rFonts w:asciiTheme="majorHAnsi" w:hAnsiTheme="majorHAnsi" w:cstheme="majorHAnsi"/>
                <w:sz w:val="22"/>
                <w:szCs w:val="22"/>
                <w:lang w:val="lt-LT" w:bidi="ta-IN"/>
              </w:rPr>
              <w:t xml:space="preserve">Už vėlavimą apmokėti Rangovo pateiktą Sąskaitą už tinkamai ir laiku atliktus Darbus Užsakovas Rangovo reikalavimu moka 0,05 proc. vėluojamos apmokėti Sąskaitos (EUR be PVM) dydžio delspinigius už kiekvieną uždelstą dieną. </w:t>
            </w:r>
          </w:p>
          <w:p w14:paraId="6D175FCB" w14:textId="77777777" w:rsidR="00E41659" w:rsidRPr="00E41659" w:rsidRDefault="00E41659" w:rsidP="00E41659">
            <w:pPr>
              <w:pStyle w:val="ListParagraph"/>
              <w:numPr>
                <w:ilvl w:val="1"/>
                <w:numId w:val="29"/>
              </w:numPr>
              <w:tabs>
                <w:tab w:val="left" w:pos="450"/>
                <w:tab w:val="left" w:pos="480"/>
              </w:tabs>
              <w:rPr>
                <w:rFonts w:asciiTheme="majorHAnsi" w:hAnsiTheme="majorHAnsi" w:cstheme="majorHAnsi"/>
                <w:sz w:val="22"/>
                <w:szCs w:val="22"/>
                <w:lang w:val="lt-LT" w:bidi="ta-IN"/>
              </w:rPr>
            </w:pPr>
            <w:r w:rsidRPr="00E41659">
              <w:rPr>
                <w:rFonts w:asciiTheme="majorHAnsi" w:hAnsiTheme="majorHAnsi" w:cstheme="majorHAnsi"/>
                <w:sz w:val="22"/>
                <w:szCs w:val="22"/>
                <w:lang w:val="lt-LT" w:bidi="ta-IN"/>
              </w:rPr>
              <w:t xml:space="preserve">Šalių atsakomybė pagal šią Sutartį yra apribota tiesioginiais nuostoliais – nė viena iš Šalių negali būti laikoma atsakinga kitai Šaliai dėl pelno praradimo, dėl nuostolių naudojantis Sutarties objektu, dėl nuostolių, kylančių iš sutarties, kurią Šalis sudarė </w:t>
            </w:r>
            <w:r w:rsidRPr="00E41659">
              <w:rPr>
                <w:rFonts w:asciiTheme="majorHAnsi" w:hAnsiTheme="majorHAnsi" w:cstheme="majorHAnsi"/>
                <w:sz w:val="22"/>
                <w:szCs w:val="22"/>
                <w:lang w:val="lt-LT" w:bidi="ta-IN"/>
              </w:rPr>
              <w:lastRenderedPageBreak/>
              <w:t>su trečiuoju asmeniu, arba dėl bet kurių kitų netiesioginių nuostolių ar žalos, susijusių su Sutartimi.</w:t>
            </w:r>
          </w:p>
          <w:p w14:paraId="34C2CE95" w14:textId="77777777" w:rsidR="00E41659" w:rsidRPr="00E41659" w:rsidRDefault="00E41659" w:rsidP="00E41659">
            <w:pPr>
              <w:pStyle w:val="ListParagraph"/>
              <w:numPr>
                <w:ilvl w:val="1"/>
                <w:numId w:val="29"/>
              </w:numPr>
              <w:tabs>
                <w:tab w:val="left" w:pos="450"/>
                <w:tab w:val="left" w:pos="480"/>
              </w:tabs>
              <w:rPr>
                <w:rFonts w:asciiTheme="majorHAnsi" w:hAnsiTheme="majorHAnsi" w:cstheme="majorHAnsi"/>
                <w:sz w:val="22"/>
                <w:szCs w:val="22"/>
                <w:lang w:val="lt-LT" w:bidi="ta-IN"/>
              </w:rPr>
            </w:pPr>
            <w:r w:rsidRPr="00E41659">
              <w:rPr>
                <w:rFonts w:asciiTheme="majorHAnsi" w:hAnsiTheme="majorHAnsi" w:cstheme="majorHAnsi"/>
                <w:sz w:val="22"/>
                <w:szCs w:val="22"/>
                <w:lang w:val="lt-LT" w:bidi="ta-IN"/>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07BE9E5" w14:textId="77777777" w:rsidR="00E41659" w:rsidRPr="00E41659" w:rsidRDefault="00E41659" w:rsidP="00E41659">
            <w:pPr>
              <w:pStyle w:val="ListParagraph"/>
              <w:numPr>
                <w:ilvl w:val="1"/>
                <w:numId w:val="29"/>
              </w:numPr>
              <w:tabs>
                <w:tab w:val="left" w:pos="450"/>
                <w:tab w:val="left" w:pos="480"/>
              </w:tabs>
              <w:rPr>
                <w:rFonts w:asciiTheme="majorHAnsi" w:hAnsiTheme="majorHAnsi" w:cstheme="majorHAnsi"/>
                <w:sz w:val="22"/>
                <w:szCs w:val="22"/>
                <w:lang w:val="lt-LT" w:bidi="ta-IN"/>
              </w:rPr>
            </w:pPr>
            <w:r w:rsidRPr="00E41659">
              <w:rPr>
                <w:rFonts w:asciiTheme="majorHAnsi" w:hAnsiTheme="majorHAnsi" w:cstheme="majorHAnsi"/>
                <w:sz w:val="22"/>
                <w:szCs w:val="22"/>
                <w:lang w:val="lt-LT" w:bidi="ta-IN"/>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325A9704" w14:textId="4829185D" w:rsidR="007E29EE" w:rsidRPr="00E41659" w:rsidRDefault="007E29EE" w:rsidP="00E41659">
            <w:pPr>
              <w:tabs>
                <w:tab w:val="left" w:pos="450"/>
                <w:tab w:val="left" w:pos="480"/>
              </w:tabs>
              <w:rPr>
                <w:rFonts w:asciiTheme="majorHAnsi" w:hAnsiTheme="majorHAnsi" w:cstheme="majorHAnsi"/>
                <w:sz w:val="22"/>
                <w:szCs w:val="22"/>
                <w:lang w:val="lt-LT" w:bidi="ta-IN"/>
              </w:rPr>
            </w:pPr>
          </w:p>
        </w:tc>
      </w:tr>
      <w:tr w:rsidR="007E29EE" w:rsidRPr="002E32DC" w14:paraId="1298674E" w14:textId="77777777" w:rsidTr="7A3338B9">
        <w:trPr>
          <w:trHeight w:val="472"/>
        </w:trPr>
        <w:tc>
          <w:tcPr>
            <w:tcW w:w="2216" w:type="dxa"/>
            <w:vAlign w:val="center"/>
          </w:tcPr>
          <w:p w14:paraId="7FB9FB29" w14:textId="77777777" w:rsidR="007E29EE" w:rsidRPr="00014268" w:rsidRDefault="007E29EE" w:rsidP="007E29EE">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lastRenderedPageBreak/>
              <w:t>8. Sutarties galiojimas, pratęsimas, vykdymas</w:t>
            </w:r>
          </w:p>
        </w:tc>
        <w:tc>
          <w:tcPr>
            <w:tcW w:w="7941" w:type="dxa"/>
            <w:gridSpan w:val="2"/>
          </w:tcPr>
          <w:p w14:paraId="0F778ADF" w14:textId="77777777" w:rsidR="00E41659" w:rsidRPr="00E41659" w:rsidRDefault="00E41659" w:rsidP="00E41659">
            <w:pPr>
              <w:numPr>
                <w:ilvl w:val="1"/>
                <w:numId w:val="31"/>
              </w:numPr>
              <w:tabs>
                <w:tab w:val="left" w:pos="364"/>
              </w:tabs>
              <w:ind w:left="363" w:hanging="363"/>
              <w:jc w:val="both"/>
              <w:rPr>
                <w:rFonts w:ascii="Calibri Light" w:hAnsi="Calibri Light" w:cs="Calibri Light"/>
                <w:sz w:val="22"/>
                <w:szCs w:val="22"/>
                <w:lang w:val="lt-LT" w:bidi="ta-IN"/>
              </w:rPr>
            </w:pPr>
            <w:r w:rsidRPr="00E41659">
              <w:rPr>
                <w:rFonts w:ascii="Calibri Light" w:hAnsi="Calibri Light" w:cs="Calibri Light"/>
                <w:sz w:val="22"/>
                <w:szCs w:val="22"/>
                <w:lang w:val="lt-LT" w:bidi="ta-IN"/>
              </w:rPr>
              <w:t>Sutartis įsigalioja nuo Šalių abipusio Sutarties pasirašymo dienos ir galioja iki visiško Šalių įsipareigojimų įvykdymo arba Sutarties nutraukimo, bet ne ilgiau kaip 24 (dvidešimt keturis) mėnesius, su galimybe abiejų Šalių sutarimu pratęsti darbų atlikimo terminą ne daugiau kaip 1 kartą 12 (dvylikai) mėnesių neviršijant bendros Sutarties kainos EUR be PVM.</w:t>
            </w:r>
          </w:p>
          <w:p w14:paraId="4F29D335" w14:textId="2D64F746" w:rsidR="007E29EE" w:rsidRPr="00E41659" w:rsidRDefault="00E41659" w:rsidP="00E41659">
            <w:pPr>
              <w:tabs>
                <w:tab w:val="left" w:pos="364"/>
              </w:tabs>
              <w:ind w:left="78"/>
              <w:jc w:val="both"/>
              <w:rPr>
                <w:rFonts w:asciiTheme="majorHAnsi" w:hAnsiTheme="majorHAnsi" w:cstheme="majorHAnsi"/>
                <w:sz w:val="22"/>
                <w:szCs w:val="22"/>
                <w:lang w:val="lt-LT" w:bidi="ta-IN"/>
              </w:rPr>
            </w:pPr>
            <w:r>
              <w:rPr>
                <w:rFonts w:ascii="Calibri Light" w:hAnsi="Calibri Light" w:cs="Calibri Light"/>
                <w:sz w:val="22"/>
                <w:szCs w:val="22"/>
                <w:lang w:val="lt-LT" w:bidi="ta-IN"/>
              </w:rPr>
              <w:t xml:space="preserve">8.2. </w:t>
            </w:r>
            <w:r w:rsidRPr="00E41659">
              <w:rPr>
                <w:rFonts w:ascii="Calibri Light" w:hAnsi="Calibri Light" w:cs="Calibri Light"/>
                <w:sz w:val="22"/>
                <w:szCs w:val="22"/>
                <w:lang w:val="lt-LT" w:bidi="ta-IN"/>
              </w:rPr>
              <w:t>Sutarties SD sudaryta 2 (dviem) vienodą juridinę galią turinčiais egzemplioriais, po 1 (vieną) egzempliorių kiekvienai Šaliai, išskyrus atvejus, kai Sutartis pasirašoma elektroniniu parašu.</w:t>
            </w:r>
          </w:p>
        </w:tc>
      </w:tr>
      <w:tr w:rsidR="007E29EE" w:rsidRPr="002E32DC" w14:paraId="793AD706" w14:textId="77777777" w:rsidTr="7A3338B9">
        <w:trPr>
          <w:trHeight w:val="472"/>
        </w:trPr>
        <w:tc>
          <w:tcPr>
            <w:tcW w:w="2216" w:type="dxa"/>
            <w:vAlign w:val="center"/>
          </w:tcPr>
          <w:p w14:paraId="7BBFE703" w14:textId="77777777" w:rsidR="007E29EE" w:rsidRPr="00014268" w:rsidRDefault="007E29EE" w:rsidP="007E29EE">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9. Specialiosios sąlygos</w:t>
            </w:r>
          </w:p>
        </w:tc>
        <w:tc>
          <w:tcPr>
            <w:tcW w:w="7941" w:type="dxa"/>
            <w:gridSpan w:val="2"/>
          </w:tcPr>
          <w:p w14:paraId="1B2518F3" w14:textId="1706AA8E" w:rsidR="007E29EE" w:rsidRPr="00E41659" w:rsidRDefault="007E29EE" w:rsidP="00E41659">
            <w:pPr>
              <w:pStyle w:val="ListParagraph"/>
              <w:numPr>
                <w:ilvl w:val="1"/>
                <w:numId w:val="35"/>
              </w:numPr>
              <w:tabs>
                <w:tab w:val="left" w:pos="330"/>
                <w:tab w:val="left" w:pos="416"/>
              </w:tabs>
              <w:spacing w:before="0"/>
              <w:ind w:left="363" w:hanging="363"/>
              <w:rPr>
                <w:rFonts w:asciiTheme="majorHAnsi" w:hAnsiTheme="majorHAnsi" w:cstheme="majorBidi"/>
                <w:sz w:val="22"/>
                <w:szCs w:val="22"/>
                <w:lang w:val="lt-LT"/>
              </w:rPr>
            </w:pPr>
            <w:r w:rsidRPr="213A4485">
              <w:rPr>
                <w:rFonts w:asciiTheme="majorHAnsi" w:hAnsiTheme="majorHAnsi" w:cstheme="majorBidi"/>
                <w:sz w:val="22"/>
                <w:szCs w:val="22"/>
                <w:lang w:val="lt-LT"/>
              </w:rPr>
              <w:t xml:space="preserve">Bendradarbiavimas tarp Šalių vyksta (įskaitant pagal Techninę specifikaciją </w:t>
            </w:r>
            <w:proofErr w:type="spellStart"/>
            <w:r w:rsidRPr="213A4485">
              <w:rPr>
                <w:rFonts w:asciiTheme="majorHAnsi" w:hAnsiTheme="majorHAnsi" w:cstheme="majorBidi"/>
                <w:sz w:val="22"/>
                <w:szCs w:val="22"/>
                <w:lang w:val="lt-LT"/>
              </w:rPr>
              <w:t>teiktinus</w:t>
            </w:r>
            <w:proofErr w:type="spellEnd"/>
            <w:r w:rsidRPr="213A4485">
              <w:rPr>
                <w:rFonts w:asciiTheme="majorHAnsi" w:hAnsiTheme="majorHAnsi" w:cstheme="majorBidi"/>
                <w:sz w:val="22"/>
                <w:szCs w:val="22"/>
                <w:lang w:val="lt-LT"/>
              </w:rPr>
              <w:t xml:space="preserve"> dokumentus, informaciją, konsultacijas), tik lietuvių kalba, jei Techninėje specifikacijoje nenurodyta kitaip.</w:t>
            </w:r>
          </w:p>
        </w:tc>
      </w:tr>
      <w:tr w:rsidR="007E29EE" w:rsidRPr="002E32DC" w14:paraId="5C855216" w14:textId="77777777" w:rsidTr="7A3338B9">
        <w:trPr>
          <w:trHeight w:val="472"/>
        </w:trPr>
        <w:tc>
          <w:tcPr>
            <w:tcW w:w="2216" w:type="dxa"/>
            <w:vAlign w:val="center"/>
          </w:tcPr>
          <w:p w14:paraId="6157FC96" w14:textId="77777777" w:rsidR="007E29EE" w:rsidRPr="00014268" w:rsidRDefault="007E29EE" w:rsidP="007E29EE">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10. Priedai</w:t>
            </w:r>
          </w:p>
        </w:tc>
        <w:tc>
          <w:tcPr>
            <w:tcW w:w="7941" w:type="dxa"/>
            <w:gridSpan w:val="2"/>
          </w:tcPr>
          <w:p w14:paraId="0781E6A1" w14:textId="77777777" w:rsidR="007E29EE" w:rsidRPr="00E41659" w:rsidRDefault="007E29EE" w:rsidP="007E29EE">
            <w:pPr>
              <w:spacing w:after="120"/>
              <w:ind w:left="363" w:hanging="363"/>
              <w:jc w:val="both"/>
              <w:rPr>
                <w:rFonts w:asciiTheme="majorHAnsi" w:hAnsiTheme="majorHAnsi" w:cstheme="majorHAnsi"/>
                <w:sz w:val="22"/>
                <w:szCs w:val="22"/>
                <w:highlight w:val="yellow"/>
                <w:lang w:val="lt-LT" w:bidi="ta-IN"/>
              </w:rPr>
            </w:pPr>
            <w:r w:rsidRPr="00014268">
              <w:rPr>
                <w:rFonts w:asciiTheme="majorHAnsi" w:hAnsiTheme="majorHAnsi" w:cstheme="majorHAnsi"/>
                <w:sz w:val="22"/>
                <w:szCs w:val="22"/>
                <w:lang w:val="lt-LT" w:bidi="ta-IN"/>
              </w:rPr>
              <w:t>10.1</w:t>
            </w:r>
            <w:r w:rsidRPr="00F003F3">
              <w:rPr>
                <w:rFonts w:asciiTheme="majorHAnsi" w:hAnsiTheme="majorHAnsi" w:cstheme="majorHAnsi"/>
                <w:sz w:val="22"/>
                <w:szCs w:val="22"/>
                <w:lang w:val="lt-LT" w:bidi="ta-IN"/>
              </w:rPr>
              <w:t>. Kiekvienas Sutarties priedas yra neatskiriama jos dalis. Kiekviena Šalis gauna po vieną kiekvieno Sutarties priedo egzempliorių:</w:t>
            </w:r>
          </w:p>
          <w:p w14:paraId="726512F8" w14:textId="77777777" w:rsidR="00F003F3" w:rsidRDefault="00F003F3" w:rsidP="00F003F3">
            <w:pPr>
              <w:numPr>
                <w:ilvl w:val="0"/>
                <w:numId w:val="42"/>
              </w:numPr>
              <w:ind w:left="364" w:hanging="364"/>
              <w:jc w:val="both"/>
              <w:rPr>
                <w:rFonts w:ascii="Calibri Light" w:hAnsi="Calibri Light" w:cs="Calibri Light"/>
                <w:sz w:val="22"/>
                <w:szCs w:val="22"/>
                <w:lang w:val="lt-LT" w:bidi="ta-IN"/>
              </w:rPr>
            </w:pPr>
            <w:r>
              <w:rPr>
                <w:rFonts w:ascii="Calibri Light" w:hAnsi="Calibri Light" w:cs="Calibri Light"/>
                <w:sz w:val="22"/>
                <w:szCs w:val="22"/>
                <w:lang w:val="lt-LT" w:bidi="ta-IN"/>
              </w:rPr>
              <w:t>Techninė specifikacija (Perkančiojo subjekto techniniai dokumentai nepasirašomi, laikoma, kad juos turi visos sutarties Šalys);</w:t>
            </w:r>
          </w:p>
          <w:p w14:paraId="2A95A4B6" w14:textId="3873544E" w:rsidR="00F003F3" w:rsidRDefault="00F003F3" w:rsidP="00F003F3">
            <w:pPr>
              <w:numPr>
                <w:ilvl w:val="0"/>
                <w:numId w:val="42"/>
              </w:numPr>
              <w:ind w:left="364" w:hanging="364"/>
              <w:jc w:val="both"/>
              <w:rPr>
                <w:rFonts w:ascii="Calibri Light" w:hAnsi="Calibri Light" w:cs="Calibri Light"/>
                <w:sz w:val="22"/>
                <w:szCs w:val="22"/>
                <w:lang w:val="lt-LT" w:bidi="ta-IN"/>
              </w:rPr>
            </w:pPr>
            <w:r>
              <w:rPr>
                <w:rFonts w:ascii="Calibri Light" w:hAnsi="Calibri Light" w:cs="Calibri Light"/>
                <w:sz w:val="22"/>
                <w:szCs w:val="22"/>
                <w:lang w:val="lt-LT" w:bidi="ta-IN"/>
              </w:rPr>
              <w:t>Darbų įkainiai ir terminai;</w:t>
            </w:r>
          </w:p>
          <w:p w14:paraId="49DCB441" w14:textId="77777777" w:rsidR="00F003F3" w:rsidRDefault="00F003F3" w:rsidP="00F003F3">
            <w:pPr>
              <w:numPr>
                <w:ilvl w:val="0"/>
                <w:numId w:val="42"/>
              </w:numPr>
              <w:ind w:left="364" w:hanging="364"/>
              <w:jc w:val="both"/>
              <w:rPr>
                <w:rFonts w:ascii="Calibri Light" w:hAnsi="Calibri Light" w:cs="Calibri Light"/>
                <w:sz w:val="22"/>
                <w:szCs w:val="22"/>
                <w:lang w:val="lt-LT" w:bidi="ta-IN"/>
              </w:rPr>
            </w:pPr>
            <w:r>
              <w:rPr>
                <w:rFonts w:ascii="Calibri Light" w:hAnsi="Calibri Light" w:cs="Calibri Light"/>
                <w:sz w:val="22"/>
                <w:szCs w:val="22"/>
                <w:lang w:val="lt-LT" w:bidi="ta-IN"/>
              </w:rPr>
              <w:t>Rangovo pasiūlymas (Rangovo techniniai dokumentai nepasirašomi, laikoma, kad juos turi visos sutarties Šalys);</w:t>
            </w:r>
          </w:p>
          <w:p w14:paraId="199DB3F7" w14:textId="77777777" w:rsidR="007E29EE" w:rsidRDefault="00F003F3" w:rsidP="00F003F3">
            <w:pPr>
              <w:numPr>
                <w:ilvl w:val="0"/>
                <w:numId w:val="42"/>
              </w:numPr>
              <w:ind w:left="364" w:hanging="364"/>
              <w:jc w:val="both"/>
              <w:rPr>
                <w:rFonts w:ascii="Calibri Light" w:hAnsi="Calibri Light" w:cs="Calibri Light"/>
                <w:bCs/>
                <w:sz w:val="22"/>
                <w:szCs w:val="22"/>
                <w:lang w:val="lt-LT" w:bidi="ta-IN"/>
              </w:rPr>
            </w:pPr>
            <w:r>
              <w:rPr>
                <w:rFonts w:ascii="Calibri Light" w:hAnsi="Calibri Light" w:cs="Calibri Light"/>
                <w:bCs/>
                <w:sz w:val="22"/>
                <w:szCs w:val="22"/>
                <w:lang w:val="lt-LT" w:bidi="ta-IN"/>
              </w:rPr>
              <w:t>Rangos darbų sutarties bendroji dalis.</w:t>
            </w:r>
          </w:p>
          <w:p w14:paraId="6A12564A" w14:textId="52F5B336" w:rsidR="00926124" w:rsidRPr="00F003F3" w:rsidRDefault="00926124" w:rsidP="00F003F3">
            <w:pPr>
              <w:numPr>
                <w:ilvl w:val="0"/>
                <w:numId w:val="42"/>
              </w:numPr>
              <w:ind w:left="364" w:hanging="364"/>
              <w:jc w:val="both"/>
              <w:rPr>
                <w:rFonts w:ascii="Calibri Light" w:hAnsi="Calibri Light" w:cs="Calibri Light"/>
                <w:bCs/>
                <w:sz w:val="22"/>
                <w:szCs w:val="22"/>
                <w:lang w:val="lt-LT" w:bidi="ta-IN"/>
              </w:rPr>
            </w:pPr>
            <w:r w:rsidRPr="00926124">
              <w:rPr>
                <w:rFonts w:ascii="Calibri Light" w:hAnsi="Calibri Light" w:cs="Calibri Light"/>
                <w:bCs/>
                <w:sz w:val="22"/>
                <w:szCs w:val="22"/>
                <w:lang w:val="lt-LT" w:bidi="ta-IN"/>
              </w:rPr>
              <w:t>Susitarimas dėl asmens duomenų tvarkymo</w:t>
            </w:r>
            <w:r>
              <w:rPr>
                <w:rFonts w:ascii="Calibri Light" w:hAnsi="Calibri Light" w:cs="Calibri Light"/>
                <w:bCs/>
                <w:sz w:val="22"/>
                <w:szCs w:val="22"/>
                <w:lang w:val="lt-LT" w:bidi="ta-IN"/>
              </w:rPr>
              <w:t>.</w:t>
            </w:r>
          </w:p>
        </w:tc>
      </w:tr>
      <w:tr w:rsidR="007E29EE" w:rsidRPr="002E32DC" w14:paraId="2DDC2C72" w14:textId="77777777" w:rsidTr="7A3338B9">
        <w:trPr>
          <w:trHeight w:val="472"/>
        </w:trPr>
        <w:tc>
          <w:tcPr>
            <w:tcW w:w="2216" w:type="dxa"/>
            <w:vAlign w:val="center"/>
          </w:tcPr>
          <w:p w14:paraId="01AB03D7" w14:textId="77777777" w:rsidR="007E29EE" w:rsidRPr="00014268" w:rsidRDefault="007E29EE" w:rsidP="007E29EE">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11. Šalių rekvizitai ir parašai</w:t>
            </w:r>
          </w:p>
        </w:tc>
        <w:tc>
          <w:tcPr>
            <w:tcW w:w="3831" w:type="dxa"/>
          </w:tcPr>
          <w:p w14:paraId="18BF0D86" w14:textId="77777777" w:rsidR="007E29EE" w:rsidRPr="00014268" w:rsidRDefault="007E29EE" w:rsidP="007E29EE">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Užsakovas:</w:t>
            </w:r>
          </w:p>
          <w:p w14:paraId="74768CEB" w14:textId="77777777" w:rsidR="007E29EE" w:rsidRPr="00014268" w:rsidRDefault="007E29EE" w:rsidP="007E29EE">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Uždaroji akcinė bendrovė „VILNIAUS VANDENYS“</w:t>
            </w:r>
          </w:p>
          <w:p w14:paraId="03090FE8" w14:textId="691BDA4C" w:rsidR="007E29EE" w:rsidRPr="00014268" w:rsidRDefault="007E29EE" w:rsidP="007E29EE">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 Spaudos g. 8-1, LT-05132 Vilnius</w:t>
            </w:r>
          </w:p>
          <w:p w14:paraId="0DB3E690" w14:textId="6C9294FC" w:rsidR="007E29EE" w:rsidRPr="00014268" w:rsidRDefault="007E29EE" w:rsidP="007E29EE">
            <w:pPr>
              <w:tabs>
                <w:tab w:val="left" w:pos="2355"/>
              </w:tabs>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 korespondencijai: Spaudos g. 8-1, LT-05132 Vilnius</w:t>
            </w:r>
          </w:p>
          <w:p w14:paraId="49A0ED65" w14:textId="77777777" w:rsidR="007E29EE" w:rsidRPr="00014268" w:rsidRDefault="007E29EE" w:rsidP="007E29EE">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Juridinio asmens kodas 120545849</w:t>
            </w:r>
          </w:p>
          <w:p w14:paraId="3DC00652" w14:textId="77777777" w:rsidR="007E29EE" w:rsidRPr="00014268" w:rsidRDefault="007E29EE" w:rsidP="007E29EE">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 xml:space="preserve">PVM mok. kodas </w:t>
            </w:r>
            <w:r w:rsidRPr="00014268">
              <w:rPr>
                <w:rFonts w:asciiTheme="majorHAnsi" w:hAnsiTheme="majorHAnsi" w:cstheme="majorHAnsi"/>
                <w:sz w:val="22"/>
                <w:szCs w:val="22"/>
                <w:lang w:val="lt-LT" w:bidi="ta-IN"/>
              </w:rPr>
              <w:t>LT205458414</w:t>
            </w:r>
          </w:p>
          <w:p w14:paraId="0ABF4E56" w14:textId="0B33879A" w:rsidR="007E29EE" w:rsidRPr="00014268" w:rsidRDefault="007E29EE" w:rsidP="007E29EE">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Tel. 19118</w:t>
            </w:r>
          </w:p>
          <w:p w14:paraId="682CE4D9" w14:textId="77777777" w:rsidR="007E29EE" w:rsidRPr="00014268" w:rsidRDefault="007E29EE" w:rsidP="007E29EE">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 xml:space="preserve">El. paštas </w:t>
            </w:r>
            <w:hyperlink r:id="rId8" w:history="1">
              <w:r w:rsidRPr="00014268">
                <w:rPr>
                  <w:rStyle w:val="Hyperlink"/>
                  <w:rFonts w:asciiTheme="majorHAnsi" w:hAnsiTheme="majorHAnsi" w:cstheme="majorHAnsi"/>
                  <w:bCs/>
                  <w:color w:val="auto"/>
                  <w:sz w:val="22"/>
                  <w:szCs w:val="22"/>
                  <w:lang w:val="lt-LT" w:bidi="ta-IN"/>
                </w:rPr>
                <w:t>info@vv.lt</w:t>
              </w:r>
            </w:hyperlink>
          </w:p>
          <w:p w14:paraId="2B1B8080" w14:textId="52478BAF" w:rsidR="007E29EE" w:rsidRPr="00014268" w:rsidRDefault="007E29EE" w:rsidP="007E29EE">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A. s. Nr.  LT64 7044 0600 0776 5833</w:t>
            </w:r>
            <w:r w:rsidRPr="00014268" w:rsidDel="00E940BE">
              <w:rPr>
                <w:rFonts w:asciiTheme="majorHAnsi" w:hAnsiTheme="majorHAnsi" w:cstheme="majorHAnsi"/>
                <w:bCs/>
                <w:sz w:val="22"/>
                <w:szCs w:val="22"/>
                <w:lang w:val="lt-LT" w:bidi="ta-IN"/>
              </w:rPr>
              <w:t xml:space="preserve"> </w:t>
            </w:r>
          </w:p>
          <w:p w14:paraId="189BA653" w14:textId="1DC690C4" w:rsidR="007E29EE" w:rsidRPr="00014268" w:rsidRDefault="007E29EE" w:rsidP="007E29EE">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Bankas AB SEB bankas, banko kodas 70440</w:t>
            </w:r>
          </w:p>
          <w:p w14:paraId="4644D2D3" w14:textId="6A400335" w:rsidR="007E29EE" w:rsidRPr="00014268" w:rsidRDefault="007E29EE" w:rsidP="007E29EE">
            <w:pPr>
              <w:jc w:val="both"/>
              <w:rPr>
                <w:rFonts w:asciiTheme="majorHAnsi" w:hAnsiTheme="majorHAnsi" w:cstheme="majorHAnsi"/>
                <w:bCs/>
                <w:sz w:val="22"/>
                <w:szCs w:val="22"/>
                <w:lang w:val="lt-LT" w:bidi="ta-IN"/>
              </w:rPr>
            </w:pPr>
          </w:p>
          <w:p w14:paraId="5958B5E7" w14:textId="77777777" w:rsidR="007E29EE" w:rsidRPr="00014268" w:rsidRDefault="007E29EE" w:rsidP="007E29EE">
            <w:pPr>
              <w:jc w:val="both"/>
              <w:rPr>
                <w:rFonts w:asciiTheme="majorHAnsi" w:hAnsiTheme="majorHAnsi" w:cstheme="majorHAnsi"/>
                <w:bCs/>
                <w:sz w:val="22"/>
                <w:szCs w:val="22"/>
                <w:highlight w:val="lightGray"/>
                <w:lang w:val="lt-LT" w:bidi="ta-IN"/>
              </w:rPr>
            </w:pPr>
            <w:r w:rsidRPr="00014268">
              <w:rPr>
                <w:rFonts w:asciiTheme="majorHAnsi" w:hAnsiTheme="majorHAnsi" w:cstheme="majorHAnsi"/>
                <w:bCs/>
                <w:sz w:val="22"/>
                <w:szCs w:val="22"/>
                <w:lang w:val="lt-LT" w:bidi="ta-IN"/>
              </w:rPr>
              <w:t>[</w:t>
            </w:r>
            <w:r w:rsidRPr="00014268">
              <w:rPr>
                <w:rFonts w:asciiTheme="majorHAnsi" w:hAnsiTheme="majorHAnsi" w:cstheme="majorHAnsi"/>
                <w:bCs/>
                <w:sz w:val="22"/>
                <w:szCs w:val="22"/>
                <w:highlight w:val="lightGray"/>
                <w:lang w:val="lt-LT" w:bidi="ta-IN"/>
              </w:rPr>
              <w:t>pareigos]</w:t>
            </w:r>
          </w:p>
          <w:p w14:paraId="3B47432C" w14:textId="77777777" w:rsidR="007E29EE" w:rsidRPr="00014268" w:rsidRDefault="007E29EE" w:rsidP="007E29EE">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highlight w:val="lightGray"/>
                <w:lang w:val="lt-LT" w:bidi="ta-IN"/>
              </w:rPr>
              <w:t>[vardas, pavardė</w:t>
            </w:r>
            <w:r w:rsidRPr="00014268">
              <w:rPr>
                <w:rFonts w:asciiTheme="majorHAnsi" w:hAnsiTheme="majorHAnsi" w:cstheme="majorHAnsi"/>
                <w:bCs/>
                <w:sz w:val="22"/>
                <w:szCs w:val="22"/>
                <w:lang w:val="lt-LT" w:bidi="ta-IN"/>
              </w:rPr>
              <w:t xml:space="preserve">] </w:t>
            </w:r>
          </w:p>
          <w:p w14:paraId="49E51B2D" w14:textId="77777777" w:rsidR="007E29EE" w:rsidRPr="00014268" w:rsidRDefault="007E29EE" w:rsidP="007E29EE">
            <w:pPr>
              <w:jc w:val="both"/>
              <w:rPr>
                <w:rFonts w:asciiTheme="majorHAnsi" w:hAnsiTheme="majorHAnsi" w:cstheme="majorHAnsi"/>
                <w:bCs/>
                <w:sz w:val="22"/>
                <w:szCs w:val="22"/>
                <w:lang w:val="lt-LT" w:bidi="ta-IN"/>
              </w:rPr>
            </w:pPr>
          </w:p>
          <w:p w14:paraId="78A0D5FE" w14:textId="77777777" w:rsidR="007E29EE" w:rsidRPr="00014268" w:rsidRDefault="007E29EE" w:rsidP="007E29EE">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lastRenderedPageBreak/>
              <w:t>___________________________</w:t>
            </w:r>
          </w:p>
          <w:p w14:paraId="4D3E7393" w14:textId="77777777" w:rsidR="007E29EE" w:rsidRPr="00014268" w:rsidRDefault="007E29EE" w:rsidP="007E29EE">
            <w:pPr>
              <w:jc w:val="both"/>
              <w:rPr>
                <w:rFonts w:asciiTheme="majorHAnsi" w:hAnsiTheme="majorHAnsi" w:cstheme="majorHAnsi"/>
                <w:bCs/>
                <w:sz w:val="22"/>
                <w:szCs w:val="22"/>
                <w:lang w:val="lt-LT" w:bidi="ta-IN"/>
              </w:rPr>
            </w:pPr>
            <w:r w:rsidRPr="00014268">
              <w:rPr>
                <w:rFonts w:asciiTheme="majorHAnsi" w:hAnsiTheme="majorHAnsi" w:cstheme="majorHAnsi"/>
                <w:bCs/>
                <w:i/>
                <w:sz w:val="22"/>
                <w:szCs w:val="22"/>
                <w:lang w:val="lt-LT" w:bidi="ta-IN"/>
              </w:rPr>
              <w:t>(parašas)</w:t>
            </w:r>
          </w:p>
        </w:tc>
        <w:tc>
          <w:tcPr>
            <w:tcW w:w="4110" w:type="dxa"/>
          </w:tcPr>
          <w:p w14:paraId="6FE4A371" w14:textId="77777777" w:rsidR="007E29EE" w:rsidRPr="00014268" w:rsidRDefault="007E29EE" w:rsidP="007E29EE">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lastRenderedPageBreak/>
              <w:t>Rangovas:</w:t>
            </w:r>
          </w:p>
          <w:p w14:paraId="315F2C79" w14:textId="77777777" w:rsidR="007E29EE" w:rsidRPr="00014268" w:rsidRDefault="007E29EE" w:rsidP="007E29EE">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w:t>
            </w:r>
            <w:r w:rsidRPr="00014268">
              <w:rPr>
                <w:rFonts w:asciiTheme="majorHAnsi" w:hAnsiTheme="majorHAnsi" w:cstheme="majorHAnsi"/>
                <w:b/>
                <w:sz w:val="22"/>
                <w:szCs w:val="22"/>
                <w:highlight w:val="lightGray"/>
                <w:lang w:val="lt-LT" w:bidi="ta-IN"/>
              </w:rPr>
              <w:t>pavadinimas</w:t>
            </w:r>
            <w:r w:rsidRPr="00014268">
              <w:rPr>
                <w:rFonts w:asciiTheme="majorHAnsi" w:hAnsiTheme="majorHAnsi" w:cstheme="majorHAnsi"/>
                <w:bCs/>
                <w:sz w:val="22"/>
                <w:szCs w:val="22"/>
                <w:lang w:val="lt-LT" w:bidi="ta-IN"/>
              </w:rPr>
              <w:t>]</w:t>
            </w:r>
          </w:p>
          <w:p w14:paraId="2B39F2B4" w14:textId="77777777" w:rsidR="007E29EE" w:rsidRPr="00014268" w:rsidRDefault="007E29EE" w:rsidP="007E29EE">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 [</w:t>
            </w:r>
            <w:r w:rsidRPr="00014268">
              <w:rPr>
                <w:rFonts w:asciiTheme="majorHAnsi" w:hAnsiTheme="majorHAnsi" w:cstheme="majorHAnsi"/>
                <w:sz w:val="22"/>
                <w:szCs w:val="22"/>
                <w:highlight w:val="lightGray"/>
                <w:lang w:val="lt-LT" w:bidi="ta-IN"/>
              </w:rPr>
              <w:t>įrašyti</w:t>
            </w:r>
            <w:r w:rsidRPr="00014268">
              <w:rPr>
                <w:rFonts w:asciiTheme="majorHAnsi" w:hAnsiTheme="majorHAnsi" w:cstheme="majorHAnsi"/>
                <w:sz w:val="22"/>
                <w:szCs w:val="22"/>
                <w:lang w:val="lt-LT" w:bidi="ta-IN"/>
              </w:rPr>
              <w:t xml:space="preserve">] </w:t>
            </w:r>
          </w:p>
          <w:p w14:paraId="6920A793" w14:textId="77777777" w:rsidR="007E29EE" w:rsidRPr="00014268" w:rsidRDefault="007E29EE" w:rsidP="007E29EE">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 korespondencijai [</w:t>
            </w:r>
            <w:r w:rsidRPr="00014268">
              <w:rPr>
                <w:rFonts w:asciiTheme="majorHAnsi" w:hAnsiTheme="majorHAnsi" w:cstheme="majorHAnsi"/>
                <w:sz w:val="22"/>
                <w:szCs w:val="22"/>
                <w:highlight w:val="lightGray"/>
                <w:lang w:val="lt-LT" w:bidi="ta-IN"/>
              </w:rPr>
              <w:t>įrašyti</w:t>
            </w:r>
            <w:r w:rsidRPr="00014268">
              <w:rPr>
                <w:rFonts w:asciiTheme="majorHAnsi" w:hAnsiTheme="majorHAnsi" w:cstheme="majorHAnsi"/>
                <w:sz w:val="22"/>
                <w:szCs w:val="22"/>
                <w:lang w:val="lt-LT" w:bidi="ta-IN"/>
              </w:rPr>
              <w:t xml:space="preserve">] </w:t>
            </w:r>
          </w:p>
          <w:p w14:paraId="24C9977C" w14:textId="77777777" w:rsidR="007E29EE" w:rsidRPr="00014268" w:rsidRDefault="007E29EE" w:rsidP="007E29EE">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Juridinio asmens kodas [</w:t>
            </w:r>
            <w:r w:rsidRPr="00014268">
              <w:rPr>
                <w:rFonts w:asciiTheme="majorHAnsi" w:hAnsiTheme="majorHAnsi" w:cstheme="majorHAnsi"/>
                <w:sz w:val="22"/>
                <w:szCs w:val="22"/>
                <w:highlight w:val="lightGray"/>
                <w:lang w:val="lt-LT" w:bidi="ta-IN"/>
              </w:rPr>
              <w:t>įrašyti</w:t>
            </w:r>
            <w:r w:rsidRPr="00014268">
              <w:rPr>
                <w:rFonts w:asciiTheme="majorHAnsi" w:hAnsiTheme="majorHAnsi" w:cstheme="majorHAnsi"/>
                <w:sz w:val="22"/>
                <w:szCs w:val="22"/>
                <w:lang w:val="lt-LT" w:bidi="ta-IN"/>
              </w:rPr>
              <w:t xml:space="preserve">]  </w:t>
            </w:r>
          </w:p>
          <w:p w14:paraId="64C524CB" w14:textId="77777777" w:rsidR="007E29EE" w:rsidRPr="00014268" w:rsidRDefault="007E29EE" w:rsidP="007E29EE">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PVM mok. kodas</w:t>
            </w:r>
            <w:r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highlight w:val="lightGray"/>
                <w:lang w:val="lt-LT" w:bidi="ta-IN"/>
              </w:rPr>
              <w:t>[įrašyti</w:t>
            </w:r>
            <w:r w:rsidRPr="00014268">
              <w:rPr>
                <w:rFonts w:asciiTheme="majorHAnsi" w:hAnsiTheme="majorHAnsi" w:cstheme="majorHAnsi"/>
                <w:sz w:val="22"/>
                <w:szCs w:val="22"/>
                <w:lang w:val="lt-LT" w:bidi="ta-IN"/>
              </w:rPr>
              <w:t>]</w:t>
            </w:r>
          </w:p>
          <w:p w14:paraId="7A217B26" w14:textId="77777777" w:rsidR="007E29EE" w:rsidRPr="00014268" w:rsidRDefault="007E29EE" w:rsidP="007E29EE">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Tel.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p>
          <w:p w14:paraId="717E6739" w14:textId="77777777" w:rsidR="007E29EE" w:rsidRPr="00014268" w:rsidRDefault="007E29EE" w:rsidP="007E29EE">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El. paštas</w:t>
            </w:r>
            <w:r w:rsidRPr="00014268">
              <w:rPr>
                <w:rFonts w:asciiTheme="majorHAnsi" w:hAnsiTheme="majorHAnsi" w:cstheme="majorHAnsi"/>
                <w:sz w:val="22"/>
                <w:szCs w:val="22"/>
                <w:lang w:val="lt-LT" w:bidi="ta-IN"/>
              </w:rPr>
              <w:t xml:space="preserve"> </w:t>
            </w:r>
            <w:r w:rsidRPr="00014268">
              <w:rPr>
                <w:rFonts w:asciiTheme="majorHAnsi" w:hAnsiTheme="majorHAnsi" w:cstheme="majorHAnsi"/>
                <w:bCs/>
                <w:sz w:val="22"/>
                <w:szCs w:val="22"/>
                <w:lang w:val="lt-LT" w:bidi="ta-IN"/>
              </w:rPr>
              <w:t>[</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p>
          <w:p w14:paraId="194AF0D1" w14:textId="77777777" w:rsidR="007E29EE" w:rsidRPr="00014268" w:rsidRDefault="007E29EE" w:rsidP="007E29EE">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A. s. Nr.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p>
          <w:p w14:paraId="6B05462F" w14:textId="77777777" w:rsidR="007E29EE" w:rsidRPr="00014268" w:rsidRDefault="007E29EE" w:rsidP="007E29EE">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Bankas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 banko kodas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p>
          <w:p w14:paraId="731C2CE2" w14:textId="77777777" w:rsidR="007E29EE" w:rsidRPr="00014268" w:rsidRDefault="007E29EE" w:rsidP="007E29EE">
            <w:pPr>
              <w:jc w:val="both"/>
              <w:rPr>
                <w:rFonts w:asciiTheme="majorHAnsi" w:hAnsiTheme="majorHAnsi" w:cstheme="majorHAnsi"/>
                <w:bCs/>
                <w:sz w:val="22"/>
                <w:szCs w:val="22"/>
                <w:lang w:val="lt-LT" w:bidi="ta-IN"/>
              </w:rPr>
            </w:pPr>
          </w:p>
          <w:p w14:paraId="6900366B" w14:textId="77777777" w:rsidR="007E29EE" w:rsidRPr="00014268" w:rsidRDefault="007E29EE" w:rsidP="007E29EE">
            <w:pPr>
              <w:jc w:val="both"/>
              <w:rPr>
                <w:rFonts w:asciiTheme="majorHAnsi" w:hAnsiTheme="majorHAnsi" w:cstheme="majorHAnsi"/>
                <w:bCs/>
                <w:sz w:val="22"/>
                <w:szCs w:val="22"/>
                <w:lang w:val="lt-LT" w:bidi="ta-IN"/>
              </w:rPr>
            </w:pPr>
          </w:p>
          <w:p w14:paraId="70394E4B" w14:textId="77777777" w:rsidR="007E29EE" w:rsidRPr="00014268" w:rsidRDefault="007E29EE" w:rsidP="007E29EE">
            <w:pPr>
              <w:jc w:val="both"/>
              <w:rPr>
                <w:rFonts w:asciiTheme="majorHAnsi" w:hAnsiTheme="majorHAnsi" w:cstheme="majorHAnsi"/>
                <w:bCs/>
                <w:sz w:val="22"/>
                <w:szCs w:val="22"/>
                <w:lang w:val="lt-LT" w:bidi="ta-IN"/>
              </w:rPr>
            </w:pPr>
          </w:p>
          <w:p w14:paraId="22A09DC8" w14:textId="77777777" w:rsidR="007E29EE" w:rsidRPr="00014268" w:rsidRDefault="007E29EE" w:rsidP="007E29EE">
            <w:pPr>
              <w:jc w:val="both"/>
              <w:rPr>
                <w:rFonts w:asciiTheme="majorHAnsi" w:hAnsiTheme="majorHAnsi" w:cstheme="majorHAnsi"/>
                <w:bCs/>
                <w:sz w:val="22"/>
                <w:szCs w:val="22"/>
                <w:lang w:val="lt-LT" w:bidi="ta-IN"/>
              </w:rPr>
            </w:pPr>
          </w:p>
          <w:p w14:paraId="4462651F" w14:textId="3CD3C104" w:rsidR="007E29EE" w:rsidRPr="00014268" w:rsidRDefault="007E29EE" w:rsidP="007E29EE">
            <w:pPr>
              <w:jc w:val="both"/>
              <w:rPr>
                <w:rFonts w:asciiTheme="majorHAnsi" w:hAnsiTheme="majorHAnsi" w:cstheme="majorHAnsi"/>
                <w:bCs/>
                <w:sz w:val="22"/>
                <w:szCs w:val="22"/>
                <w:highlight w:val="lightGray"/>
                <w:lang w:val="lt-LT" w:bidi="ta-IN"/>
              </w:rPr>
            </w:pPr>
            <w:r w:rsidRPr="00014268">
              <w:rPr>
                <w:rFonts w:asciiTheme="majorHAnsi" w:hAnsiTheme="majorHAnsi" w:cstheme="majorHAnsi"/>
                <w:bCs/>
                <w:sz w:val="22"/>
                <w:szCs w:val="22"/>
                <w:lang w:val="lt-LT" w:bidi="ta-IN"/>
              </w:rPr>
              <w:t>[</w:t>
            </w:r>
            <w:r w:rsidRPr="00014268">
              <w:rPr>
                <w:rFonts w:asciiTheme="majorHAnsi" w:hAnsiTheme="majorHAnsi" w:cstheme="majorHAnsi"/>
                <w:bCs/>
                <w:sz w:val="22"/>
                <w:szCs w:val="22"/>
                <w:highlight w:val="lightGray"/>
                <w:lang w:val="lt-LT" w:bidi="ta-IN"/>
              </w:rPr>
              <w:t>pareigos]</w:t>
            </w:r>
          </w:p>
          <w:p w14:paraId="0DCE2D68" w14:textId="77777777" w:rsidR="007E29EE" w:rsidRPr="00014268" w:rsidRDefault="007E29EE" w:rsidP="007E29EE">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highlight w:val="lightGray"/>
                <w:lang w:val="lt-LT" w:bidi="ta-IN"/>
              </w:rPr>
              <w:t>[vardas, pavardė]</w:t>
            </w:r>
            <w:r w:rsidRPr="00014268">
              <w:rPr>
                <w:rFonts w:asciiTheme="majorHAnsi" w:hAnsiTheme="majorHAnsi" w:cstheme="majorHAnsi"/>
                <w:bCs/>
                <w:sz w:val="22"/>
                <w:szCs w:val="22"/>
                <w:lang w:val="lt-LT" w:bidi="ta-IN"/>
              </w:rPr>
              <w:t xml:space="preserve"> </w:t>
            </w:r>
          </w:p>
          <w:p w14:paraId="49BA9F39" w14:textId="77777777" w:rsidR="007E29EE" w:rsidRPr="00014268" w:rsidRDefault="007E29EE" w:rsidP="007E29EE">
            <w:pPr>
              <w:jc w:val="both"/>
              <w:rPr>
                <w:rFonts w:asciiTheme="majorHAnsi" w:hAnsiTheme="majorHAnsi" w:cstheme="majorHAnsi"/>
                <w:bCs/>
                <w:sz w:val="22"/>
                <w:szCs w:val="22"/>
                <w:lang w:val="lt-LT" w:bidi="ta-IN"/>
              </w:rPr>
            </w:pPr>
          </w:p>
          <w:p w14:paraId="177B34D0" w14:textId="77777777" w:rsidR="007E29EE" w:rsidRPr="00014268" w:rsidRDefault="007E29EE" w:rsidP="007E29EE">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lastRenderedPageBreak/>
              <w:t>___________________________</w:t>
            </w:r>
          </w:p>
          <w:p w14:paraId="6CA5C0A3" w14:textId="5E0F23BE" w:rsidR="007E29EE" w:rsidRPr="00014268" w:rsidRDefault="007E29EE" w:rsidP="007E29EE">
            <w:pPr>
              <w:jc w:val="both"/>
              <w:rPr>
                <w:rFonts w:asciiTheme="majorHAnsi" w:hAnsiTheme="majorHAnsi" w:cstheme="majorHAnsi"/>
                <w:sz w:val="22"/>
                <w:szCs w:val="22"/>
                <w:lang w:val="lt-LT" w:bidi="ta-IN"/>
              </w:rPr>
            </w:pPr>
            <w:r w:rsidRPr="00014268">
              <w:rPr>
                <w:rFonts w:asciiTheme="majorHAnsi" w:hAnsiTheme="majorHAnsi" w:cstheme="majorHAnsi"/>
                <w:bCs/>
                <w:i/>
                <w:sz w:val="22"/>
                <w:szCs w:val="22"/>
                <w:lang w:val="lt-LT" w:bidi="ta-IN"/>
              </w:rPr>
              <w:t>(parašas)</w:t>
            </w:r>
          </w:p>
        </w:tc>
      </w:tr>
    </w:tbl>
    <w:p w14:paraId="72A1D55F" w14:textId="77777777" w:rsidR="00B2333F" w:rsidRPr="00014268" w:rsidRDefault="00252882" w:rsidP="00115B22">
      <w:pPr>
        <w:spacing w:after="120"/>
        <w:ind w:left="792"/>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lastRenderedPageBreak/>
        <w:br w:type="textWrapping" w:clear="all"/>
      </w:r>
    </w:p>
    <w:sectPr w:rsidR="00B2333F" w:rsidRPr="00014268" w:rsidSect="00140BE3">
      <w:headerReference w:type="default" r:id="rId9"/>
      <w:footerReference w:type="default" r:id="rId10"/>
      <w:headerReference w:type="first" r:id="rId11"/>
      <w:footerReference w:type="first" r:id="rId12"/>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0DC60" w14:textId="77777777" w:rsidR="00062B41" w:rsidRDefault="00062B41" w:rsidP="00923B55">
      <w:r>
        <w:separator/>
      </w:r>
    </w:p>
  </w:endnote>
  <w:endnote w:type="continuationSeparator" w:id="0">
    <w:p w14:paraId="4B784CE0" w14:textId="77777777" w:rsidR="00062B41" w:rsidRDefault="00062B41" w:rsidP="0092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F21" w14:textId="77777777" w:rsidR="00BD2646" w:rsidRPr="00B346D4" w:rsidRDefault="00BD2646" w:rsidP="00BD2646">
    <w:pPr>
      <w:pStyle w:val="Footer"/>
      <w:jc w:val="center"/>
    </w:pPr>
    <w:proofErr w:type="spellStart"/>
    <w:r w:rsidRPr="00B346D4">
      <w:rPr>
        <w:sz w:val="18"/>
        <w:szCs w:val="18"/>
      </w:rPr>
      <w:t>Puslapis</w:t>
    </w:r>
    <w:proofErr w:type="spellEnd"/>
    <w:r w:rsidRPr="00B346D4">
      <w:rP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PAGE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r w:rsidRPr="00B346D4">
      <w:rPr>
        <w:rStyle w:val="PageNumber"/>
        <w:sz w:val="18"/>
        <w:szCs w:val="18"/>
      </w:rPr>
      <w:t xml:space="preserve"> </w:t>
    </w:r>
    <w:proofErr w:type="spellStart"/>
    <w:r w:rsidRPr="00B346D4">
      <w:rPr>
        <w:rStyle w:val="PageNumber"/>
        <w:sz w:val="18"/>
        <w:szCs w:val="18"/>
      </w:rPr>
      <w:t>iš</w:t>
    </w:r>
    <w:proofErr w:type="spellEnd"/>
    <w:r w:rsidRPr="00B346D4">
      <w:rPr>
        <w:rStyle w:val="PageNumbe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NUMPAGES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9D6E" w14:textId="77777777" w:rsidR="000D31B2" w:rsidRPr="00001CFB" w:rsidRDefault="000D31B2" w:rsidP="000D31B2">
    <w:pPr>
      <w:pStyle w:val="Footer"/>
      <w:jc w:val="center"/>
    </w:pPr>
    <w:proofErr w:type="spellStart"/>
    <w:r w:rsidRPr="00001CFB">
      <w:rPr>
        <w:sz w:val="18"/>
        <w:szCs w:val="18"/>
      </w:rPr>
      <w:t>Puslapis</w:t>
    </w:r>
    <w:proofErr w:type="spellEnd"/>
    <w:r w:rsidRPr="00001CFB">
      <w:rP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PAGE </w:instrText>
    </w:r>
    <w:r w:rsidR="0033342E" w:rsidRPr="00001CFB">
      <w:rPr>
        <w:rStyle w:val="PageNumber"/>
        <w:sz w:val="18"/>
        <w:szCs w:val="18"/>
      </w:rPr>
      <w:fldChar w:fldCharType="separate"/>
    </w:r>
    <w:r w:rsidR="00972091">
      <w:rPr>
        <w:rStyle w:val="PageNumber"/>
        <w:noProof/>
        <w:sz w:val="18"/>
        <w:szCs w:val="18"/>
      </w:rPr>
      <w:t>1</w:t>
    </w:r>
    <w:r w:rsidR="0033342E" w:rsidRPr="00001CFB">
      <w:rPr>
        <w:rStyle w:val="PageNumber"/>
        <w:sz w:val="18"/>
        <w:szCs w:val="18"/>
      </w:rPr>
      <w:fldChar w:fldCharType="end"/>
    </w:r>
    <w:r w:rsidRPr="00001CFB">
      <w:rPr>
        <w:rStyle w:val="PageNumber"/>
        <w:sz w:val="18"/>
        <w:szCs w:val="18"/>
      </w:rPr>
      <w:t xml:space="preserve"> </w:t>
    </w:r>
    <w:proofErr w:type="spellStart"/>
    <w:r w:rsidRPr="00001CFB">
      <w:rPr>
        <w:rStyle w:val="PageNumber"/>
        <w:sz w:val="18"/>
        <w:szCs w:val="18"/>
      </w:rPr>
      <w:t>iš</w:t>
    </w:r>
    <w:proofErr w:type="spellEnd"/>
    <w:r w:rsidRPr="00001CFB">
      <w:rPr>
        <w:rStyle w:val="PageNumbe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NUMPAGES </w:instrText>
    </w:r>
    <w:r w:rsidR="0033342E" w:rsidRPr="00001CFB">
      <w:rPr>
        <w:rStyle w:val="PageNumber"/>
        <w:sz w:val="18"/>
        <w:szCs w:val="18"/>
      </w:rPr>
      <w:fldChar w:fldCharType="separate"/>
    </w:r>
    <w:r w:rsidR="00972091">
      <w:rPr>
        <w:rStyle w:val="PageNumber"/>
        <w:noProof/>
        <w:sz w:val="18"/>
        <w:szCs w:val="18"/>
      </w:rPr>
      <w:t>4</w:t>
    </w:r>
    <w:r w:rsidR="0033342E"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537B5" w14:textId="77777777" w:rsidR="00062B41" w:rsidRDefault="00062B41" w:rsidP="00923B55">
      <w:r>
        <w:separator/>
      </w:r>
    </w:p>
  </w:footnote>
  <w:footnote w:type="continuationSeparator" w:id="0">
    <w:p w14:paraId="51497E12" w14:textId="77777777" w:rsidR="00062B41" w:rsidRDefault="00062B41" w:rsidP="0092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EA70"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A1FE" w14:textId="166692C7" w:rsidR="0030099E" w:rsidRPr="00213ED4" w:rsidRDefault="00E86AFA" w:rsidP="00140BE3">
    <w:pPr>
      <w:pStyle w:val="Header"/>
      <w:jc w:val="center"/>
      <w:rPr>
        <w:rFonts w:cs="Calibri"/>
      </w:rPr>
    </w:pPr>
    <w:r>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2"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7"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7B38CD"/>
    <w:multiLevelType w:val="multilevel"/>
    <w:tmpl w:val="D8D279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2"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6"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0"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06B75DD"/>
    <w:multiLevelType w:val="multilevel"/>
    <w:tmpl w:val="5298E1F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6"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96CC91E"/>
    <w:multiLevelType w:val="hybridMultilevel"/>
    <w:tmpl w:val="7910BBA8"/>
    <w:lvl w:ilvl="0" w:tplc="AF0E36BC">
      <w:start w:val="1"/>
      <w:numFmt w:val="decimal"/>
      <w:lvlText w:val="%1)"/>
      <w:lvlJc w:val="left"/>
      <w:pPr>
        <w:ind w:left="720" w:hanging="360"/>
      </w:pPr>
    </w:lvl>
    <w:lvl w:ilvl="1" w:tplc="416C3668">
      <w:start w:val="1"/>
      <w:numFmt w:val="lowerLetter"/>
      <w:lvlText w:val="%2."/>
      <w:lvlJc w:val="left"/>
      <w:pPr>
        <w:ind w:left="1440" w:hanging="360"/>
      </w:pPr>
    </w:lvl>
    <w:lvl w:ilvl="2" w:tplc="ABA8EB90">
      <w:start w:val="1"/>
      <w:numFmt w:val="lowerRoman"/>
      <w:lvlText w:val="%3."/>
      <w:lvlJc w:val="right"/>
      <w:pPr>
        <w:ind w:left="2160" w:hanging="180"/>
      </w:pPr>
    </w:lvl>
    <w:lvl w:ilvl="3" w:tplc="ACB64CCA">
      <w:start w:val="1"/>
      <w:numFmt w:val="decimal"/>
      <w:lvlText w:val="%4."/>
      <w:lvlJc w:val="left"/>
      <w:pPr>
        <w:ind w:left="2880" w:hanging="360"/>
      </w:pPr>
    </w:lvl>
    <w:lvl w:ilvl="4" w:tplc="64D226BE">
      <w:start w:val="1"/>
      <w:numFmt w:val="lowerLetter"/>
      <w:lvlText w:val="%5."/>
      <w:lvlJc w:val="left"/>
      <w:pPr>
        <w:ind w:left="3600" w:hanging="360"/>
      </w:pPr>
    </w:lvl>
    <w:lvl w:ilvl="5" w:tplc="938E4892">
      <w:start w:val="1"/>
      <w:numFmt w:val="lowerRoman"/>
      <w:lvlText w:val="%6."/>
      <w:lvlJc w:val="right"/>
      <w:pPr>
        <w:ind w:left="4320" w:hanging="180"/>
      </w:pPr>
    </w:lvl>
    <w:lvl w:ilvl="6" w:tplc="84D2FE14">
      <w:start w:val="1"/>
      <w:numFmt w:val="decimal"/>
      <w:lvlText w:val="%7."/>
      <w:lvlJc w:val="left"/>
      <w:pPr>
        <w:ind w:left="5040" w:hanging="360"/>
      </w:pPr>
    </w:lvl>
    <w:lvl w:ilvl="7" w:tplc="C9D8FE8E">
      <w:start w:val="1"/>
      <w:numFmt w:val="lowerLetter"/>
      <w:lvlText w:val="%8."/>
      <w:lvlJc w:val="left"/>
      <w:pPr>
        <w:ind w:left="5760" w:hanging="360"/>
      </w:pPr>
    </w:lvl>
    <w:lvl w:ilvl="8" w:tplc="178CD982">
      <w:start w:val="1"/>
      <w:numFmt w:val="lowerRoman"/>
      <w:lvlText w:val="%9."/>
      <w:lvlJc w:val="right"/>
      <w:pPr>
        <w:ind w:left="6480" w:hanging="180"/>
      </w:pPr>
    </w:lvl>
  </w:abstractNum>
  <w:abstractNum w:abstractNumId="40"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2"/>
  </w:num>
  <w:num w:numId="2" w16cid:durableId="191648613">
    <w:abstractNumId w:val="1"/>
  </w:num>
  <w:num w:numId="3" w16cid:durableId="602686796">
    <w:abstractNumId w:val="15"/>
  </w:num>
  <w:num w:numId="4" w16cid:durableId="137504255">
    <w:abstractNumId w:val="35"/>
  </w:num>
  <w:num w:numId="5" w16cid:durableId="189492561">
    <w:abstractNumId w:val="27"/>
  </w:num>
  <w:num w:numId="6" w16cid:durableId="1750686445">
    <w:abstractNumId w:val="2"/>
  </w:num>
  <w:num w:numId="7" w16cid:durableId="750155487">
    <w:abstractNumId w:val="23"/>
  </w:num>
  <w:num w:numId="8" w16cid:durableId="2143109696">
    <w:abstractNumId w:val="24"/>
  </w:num>
  <w:num w:numId="9" w16cid:durableId="1699771736">
    <w:abstractNumId w:val="33"/>
  </w:num>
  <w:num w:numId="10" w16cid:durableId="216402500">
    <w:abstractNumId w:val="8"/>
  </w:num>
  <w:num w:numId="11" w16cid:durableId="1581401758">
    <w:abstractNumId w:val="0"/>
  </w:num>
  <w:num w:numId="12" w16cid:durableId="1697852254">
    <w:abstractNumId w:val="28"/>
  </w:num>
  <w:num w:numId="13" w16cid:durableId="1717587542">
    <w:abstractNumId w:val="40"/>
  </w:num>
  <w:num w:numId="14" w16cid:durableId="95371073">
    <w:abstractNumId w:val="9"/>
  </w:num>
  <w:num w:numId="15" w16cid:durableId="6502598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0"/>
  </w:num>
  <w:num w:numId="17" w16cid:durableId="1202784886">
    <w:abstractNumId w:val="18"/>
  </w:num>
  <w:num w:numId="18" w16cid:durableId="27995025">
    <w:abstractNumId w:val="34"/>
  </w:num>
  <w:num w:numId="19" w16cid:durableId="1401438917">
    <w:abstractNumId w:val="17"/>
  </w:num>
  <w:num w:numId="20" w16cid:durableId="855734040">
    <w:abstractNumId w:val="12"/>
  </w:num>
  <w:num w:numId="21" w16cid:durableId="1226722951">
    <w:abstractNumId w:val="19"/>
  </w:num>
  <w:num w:numId="22" w16cid:durableId="2075351041">
    <w:abstractNumId w:val="3"/>
  </w:num>
  <w:num w:numId="23" w16cid:durableId="1459059493">
    <w:abstractNumId w:val="22"/>
  </w:num>
  <w:num w:numId="24" w16cid:durableId="623121551">
    <w:abstractNumId w:val="30"/>
  </w:num>
  <w:num w:numId="25" w16cid:durableId="756173474">
    <w:abstractNumId w:val="13"/>
  </w:num>
  <w:num w:numId="26" w16cid:durableId="860507744">
    <w:abstractNumId w:val="37"/>
  </w:num>
  <w:num w:numId="27" w16cid:durableId="388382167">
    <w:abstractNumId w:val="4"/>
  </w:num>
  <w:num w:numId="28" w16cid:durableId="1494951420">
    <w:abstractNumId w:val="29"/>
  </w:num>
  <w:num w:numId="29" w16cid:durableId="67845326">
    <w:abstractNumId w:val="5"/>
  </w:num>
  <w:num w:numId="30" w16cid:durableId="1631086762">
    <w:abstractNumId w:val="6"/>
  </w:num>
  <w:num w:numId="31" w16cid:durableId="457069765">
    <w:abstractNumId w:val="25"/>
  </w:num>
  <w:num w:numId="32" w16cid:durableId="334580607">
    <w:abstractNumId w:val="7"/>
  </w:num>
  <w:num w:numId="33" w16cid:durableId="1979802505">
    <w:abstractNumId w:val="14"/>
  </w:num>
  <w:num w:numId="34" w16cid:durableId="61754926">
    <w:abstractNumId w:val="21"/>
  </w:num>
  <w:num w:numId="35" w16cid:durableId="1354383655">
    <w:abstractNumId w:val="11"/>
  </w:num>
  <w:num w:numId="36" w16cid:durableId="1762333194">
    <w:abstractNumId w:val="31"/>
  </w:num>
  <w:num w:numId="37" w16cid:durableId="533032832">
    <w:abstractNumId w:val="16"/>
  </w:num>
  <w:num w:numId="38" w16cid:durableId="387803308">
    <w:abstractNumId w:val="26"/>
  </w:num>
  <w:num w:numId="39" w16cid:durableId="1225723612">
    <w:abstractNumId w:val="36"/>
  </w:num>
  <w:num w:numId="40" w16cid:durableId="762071723">
    <w:abstractNumId w:val="39"/>
  </w:num>
  <w:num w:numId="41" w16cid:durableId="2043245888">
    <w:abstractNumId w:val="20"/>
  </w:num>
  <w:num w:numId="42" w16cid:durableId="14532882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602797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704"/>
    <w:rsid w:val="00001CFB"/>
    <w:rsid w:val="0000276D"/>
    <w:rsid w:val="000038FC"/>
    <w:rsid w:val="00003B5D"/>
    <w:rsid w:val="000053E3"/>
    <w:rsid w:val="00006E90"/>
    <w:rsid w:val="000071DA"/>
    <w:rsid w:val="0001178C"/>
    <w:rsid w:val="00013693"/>
    <w:rsid w:val="00014268"/>
    <w:rsid w:val="00015644"/>
    <w:rsid w:val="00015BFE"/>
    <w:rsid w:val="00020BA4"/>
    <w:rsid w:val="000219D3"/>
    <w:rsid w:val="00021A09"/>
    <w:rsid w:val="00024363"/>
    <w:rsid w:val="00024A8B"/>
    <w:rsid w:val="00027954"/>
    <w:rsid w:val="00030F1D"/>
    <w:rsid w:val="00032055"/>
    <w:rsid w:val="00040528"/>
    <w:rsid w:val="000433D8"/>
    <w:rsid w:val="00044664"/>
    <w:rsid w:val="000460CB"/>
    <w:rsid w:val="00046E4F"/>
    <w:rsid w:val="00052E59"/>
    <w:rsid w:val="00052F61"/>
    <w:rsid w:val="0005353F"/>
    <w:rsid w:val="00053742"/>
    <w:rsid w:val="00053B18"/>
    <w:rsid w:val="00054626"/>
    <w:rsid w:val="00055988"/>
    <w:rsid w:val="00056C9E"/>
    <w:rsid w:val="00060238"/>
    <w:rsid w:val="000605DD"/>
    <w:rsid w:val="00060A51"/>
    <w:rsid w:val="000616E9"/>
    <w:rsid w:val="00061AA0"/>
    <w:rsid w:val="00061B67"/>
    <w:rsid w:val="00062782"/>
    <w:rsid w:val="00062B41"/>
    <w:rsid w:val="00067F4C"/>
    <w:rsid w:val="0007025D"/>
    <w:rsid w:val="00072055"/>
    <w:rsid w:val="00073131"/>
    <w:rsid w:val="00074F95"/>
    <w:rsid w:val="00075F82"/>
    <w:rsid w:val="00080EAA"/>
    <w:rsid w:val="000837F4"/>
    <w:rsid w:val="00083A2E"/>
    <w:rsid w:val="00083CFF"/>
    <w:rsid w:val="00084174"/>
    <w:rsid w:val="00086F6E"/>
    <w:rsid w:val="0008744C"/>
    <w:rsid w:val="000949FF"/>
    <w:rsid w:val="00096B42"/>
    <w:rsid w:val="00097E26"/>
    <w:rsid w:val="000A1181"/>
    <w:rsid w:val="000A237A"/>
    <w:rsid w:val="000A56F5"/>
    <w:rsid w:val="000A62FD"/>
    <w:rsid w:val="000A6F39"/>
    <w:rsid w:val="000A7220"/>
    <w:rsid w:val="000A7861"/>
    <w:rsid w:val="000B2AE8"/>
    <w:rsid w:val="000B5906"/>
    <w:rsid w:val="000B5BC8"/>
    <w:rsid w:val="000C02D1"/>
    <w:rsid w:val="000C0924"/>
    <w:rsid w:val="000C12E7"/>
    <w:rsid w:val="000C17C1"/>
    <w:rsid w:val="000C77DB"/>
    <w:rsid w:val="000D03D2"/>
    <w:rsid w:val="000D31B2"/>
    <w:rsid w:val="000D6057"/>
    <w:rsid w:val="000E0F69"/>
    <w:rsid w:val="000E2303"/>
    <w:rsid w:val="000E26B5"/>
    <w:rsid w:val="000E5540"/>
    <w:rsid w:val="000E5559"/>
    <w:rsid w:val="000F2D93"/>
    <w:rsid w:val="000F32CF"/>
    <w:rsid w:val="000F5898"/>
    <w:rsid w:val="000F63C8"/>
    <w:rsid w:val="000F6BC1"/>
    <w:rsid w:val="000F71FF"/>
    <w:rsid w:val="0010044E"/>
    <w:rsid w:val="00100B22"/>
    <w:rsid w:val="00100FCF"/>
    <w:rsid w:val="0010113B"/>
    <w:rsid w:val="00101634"/>
    <w:rsid w:val="00102385"/>
    <w:rsid w:val="00106CFE"/>
    <w:rsid w:val="00114B87"/>
    <w:rsid w:val="00115B22"/>
    <w:rsid w:val="001169B0"/>
    <w:rsid w:val="001178F9"/>
    <w:rsid w:val="00117EA5"/>
    <w:rsid w:val="00121480"/>
    <w:rsid w:val="001249FF"/>
    <w:rsid w:val="00125B62"/>
    <w:rsid w:val="0013001E"/>
    <w:rsid w:val="00130A41"/>
    <w:rsid w:val="00132528"/>
    <w:rsid w:val="001345BA"/>
    <w:rsid w:val="001369FC"/>
    <w:rsid w:val="00140BE3"/>
    <w:rsid w:val="001434EE"/>
    <w:rsid w:val="00147DE6"/>
    <w:rsid w:val="001508C6"/>
    <w:rsid w:val="00154148"/>
    <w:rsid w:val="001553B1"/>
    <w:rsid w:val="00156479"/>
    <w:rsid w:val="00157A2C"/>
    <w:rsid w:val="00160435"/>
    <w:rsid w:val="001629CE"/>
    <w:rsid w:val="0016362F"/>
    <w:rsid w:val="001647EC"/>
    <w:rsid w:val="00165F39"/>
    <w:rsid w:val="0016662B"/>
    <w:rsid w:val="00167495"/>
    <w:rsid w:val="001703E6"/>
    <w:rsid w:val="00171646"/>
    <w:rsid w:val="00174CAA"/>
    <w:rsid w:val="00180166"/>
    <w:rsid w:val="0018295D"/>
    <w:rsid w:val="00183606"/>
    <w:rsid w:val="001847A5"/>
    <w:rsid w:val="00185DD3"/>
    <w:rsid w:val="00187B6E"/>
    <w:rsid w:val="00187F6B"/>
    <w:rsid w:val="001914D2"/>
    <w:rsid w:val="00191995"/>
    <w:rsid w:val="00191E4B"/>
    <w:rsid w:val="00191F23"/>
    <w:rsid w:val="00195080"/>
    <w:rsid w:val="00195543"/>
    <w:rsid w:val="001A0144"/>
    <w:rsid w:val="001A0A95"/>
    <w:rsid w:val="001A0DC6"/>
    <w:rsid w:val="001A29DB"/>
    <w:rsid w:val="001A29E8"/>
    <w:rsid w:val="001A42CC"/>
    <w:rsid w:val="001A5B5F"/>
    <w:rsid w:val="001B0C55"/>
    <w:rsid w:val="001B0F25"/>
    <w:rsid w:val="001B27A2"/>
    <w:rsid w:val="001B3BDF"/>
    <w:rsid w:val="001B449F"/>
    <w:rsid w:val="001C19E7"/>
    <w:rsid w:val="001C211E"/>
    <w:rsid w:val="001C3ED4"/>
    <w:rsid w:val="001D0340"/>
    <w:rsid w:val="001D0FBD"/>
    <w:rsid w:val="001D17A2"/>
    <w:rsid w:val="001D3CA7"/>
    <w:rsid w:val="001D41DF"/>
    <w:rsid w:val="001E0D89"/>
    <w:rsid w:val="001E1D0E"/>
    <w:rsid w:val="001E6F6A"/>
    <w:rsid w:val="001E7ADD"/>
    <w:rsid w:val="001F1841"/>
    <w:rsid w:val="001F1CD3"/>
    <w:rsid w:val="001F4D61"/>
    <w:rsid w:val="002015F0"/>
    <w:rsid w:val="0020164B"/>
    <w:rsid w:val="00201B8D"/>
    <w:rsid w:val="00202BEA"/>
    <w:rsid w:val="00202F63"/>
    <w:rsid w:val="00202F73"/>
    <w:rsid w:val="00203F6F"/>
    <w:rsid w:val="00204641"/>
    <w:rsid w:val="00205155"/>
    <w:rsid w:val="002137AC"/>
    <w:rsid w:val="00213ED4"/>
    <w:rsid w:val="0021569E"/>
    <w:rsid w:val="00216B9C"/>
    <w:rsid w:val="00217A08"/>
    <w:rsid w:val="00223775"/>
    <w:rsid w:val="00223838"/>
    <w:rsid w:val="00225775"/>
    <w:rsid w:val="0022680D"/>
    <w:rsid w:val="00234399"/>
    <w:rsid w:val="002348FB"/>
    <w:rsid w:val="002372EF"/>
    <w:rsid w:val="00243A12"/>
    <w:rsid w:val="00244206"/>
    <w:rsid w:val="00245347"/>
    <w:rsid w:val="00252882"/>
    <w:rsid w:val="00256146"/>
    <w:rsid w:val="00256BC8"/>
    <w:rsid w:val="0026054A"/>
    <w:rsid w:val="00267770"/>
    <w:rsid w:val="002719EF"/>
    <w:rsid w:val="00272800"/>
    <w:rsid w:val="00273D5D"/>
    <w:rsid w:val="00275F05"/>
    <w:rsid w:val="0027716D"/>
    <w:rsid w:val="0028046D"/>
    <w:rsid w:val="00280AFE"/>
    <w:rsid w:val="00281E7A"/>
    <w:rsid w:val="002828F3"/>
    <w:rsid w:val="00282D35"/>
    <w:rsid w:val="0028605D"/>
    <w:rsid w:val="002908CB"/>
    <w:rsid w:val="00290F1A"/>
    <w:rsid w:val="002935A8"/>
    <w:rsid w:val="00294709"/>
    <w:rsid w:val="002948CB"/>
    <w:rsid w:val="00294946"/>
    <w:rsid w:val="0029541D"/>
    <w:rsid w:val="00295C2D"/>
    <w:rsid w:val="00296434"/>
    <w:rsid w:val="0029681A"/>
    <w:rsid w:val="002A2EB0"/>
    <w:rsid w:val="002A5F69"/>
    <w:rsid w:val="002A73CB"/>
    <w:rsid w:val="002B1654"/>
    <w:rsid w:val="002B4A87"/>
    <w:rsid w:val="002B7937"/>
    <w:rsid w:val="002C1131"/>
    <w:rsid w:val="002C2C14"/>
    <w:rsid w:val="002C2CDB"/>
    <w:rsid w:val="002C466D"/>
    <w:rsid w:val="002C4E04"/>
    <w:rsid w:val="002C72C6"/>
    <w:rsid w:val="002D1407"/>
    <w:rsid w:val="002D19F7"/>
    <w:rsid w:val="002D2DA0"/>
    <w:rsid w:val="002D306B"/>
    <w:rsid w:val="002D3C61"/>
    <w:rsid w:val="002D455E"/>
    <w:rsid w:val="002D4F67"/>
    <w:rsid w:val="002D53F1"/>
    <w:rsid w:val="002D7243"/>
    <w:rsid w:val="002D7B2D"/>
    <w:rsid w:val="002E1B11"/>
    <w:rsid w:val="002E20D5"/>
    <w:rsid w:val="002E2F82"/>
    <w:rsid w:val="002E32DC"/>
    <w:rsid w:val="002E3F81"/>
    <w:rsid w:val="002E54C9"/>
    <w:rsid w:val="002E70C1"/>
    <w:rsid w:val="002F0B1B"/>
    <w:rsid w:val="0030099E"/>
    <w:rsid w:val="003059F6"/>
    <w:rsid w:val="00306F71"/>
    <w:rsid w:val="003074F0"/>
    <w:rsid w:val="00310640"/>
    <w:rsid w:val="00310A56"/>
    <w:rsid w:val="00310AEA"/>
    <w:rsid w:val="00312160"/>
    <w:rsid w:val="003216A8"/>
    <w:rsid w:val="00321DFA"/>
    <w:rsid w:val="0032344F"/>
    <w:rsid w:val="00324AFF"/>
    <w:rsid w:val="0033342E"/>
    <w:rsid w:val="0033509C"/>
    <w:rsid w:val="00336516"/>
    <w:rsid w:val="00337083"/>
    <w:rsid w:val="00341545"/>
    <w:rsid w:val="00341B08"/>
    <w:rsid w:val="00341EE7"/>
    <w:rsid w:val="00342AB5"/>
    <w:rsid w:val="00343074"/>
    <w:rsid w:val="00347349"/>
    <w:rsid w:val="00350501"/>
    <w:rsid w:val="003532C4"/>
    <w:rsid w:val="003560F5"/>
    <w:rsid w:val="0035776C"/>
    <w:rsid w:val="003578C4"/>
    <w:rsid w:val="00360DF9"/>
    <w:rsid w:val="00361105"/>
    <w:rsid w:val="00361853"/>
    <w:rsid w:val="00362442"/>
    <w:rsid w:val="00363DFC"/>
    <w:rsid w:val="003659BA"/>
    <w:rsid w:val="00370238"/>
    <w:rsid w:val="00370736"/>
    <w:rsid w:val="003707A7"/>
    <w:rsid w:val="00370901"/>
    <w:rsid w:val="00370AB4"/>
    <w:rsid w:val="00372F7D"/>
    <w:rsid w:val="003754CA"/>
    <w:rsid w:val="003758F8"/>
    <w:rsid w:val="00380A39"/>
    <w:rsid w:val="003811E3"/>
    <w:rsid w:val="003815F0"/>
    <w:rsid w:val="003829C0"/>
    <w:rsid w:val="00382FA1"/>
    <w:rsid w:val="003832A3"/>
    <w:rsid w:val="00385472"/>
    <w:rsid w:val="003856FD"/>
    <w:rsid w:val="00386290"/>
    <w:rsid w:val="003902C3"/>
    <w:rsid w:val="003915F0"/>
    <w:rsid w:val="00393FE3"/>
    <w:rsid w:val="00394DD8"/>
    <w:rsid w:val="00396521"/>
    <w:rsid w:val="00396906"/>
    <w:rsid w:val="003A0C1B"/>
    <w:rsid w:val="003A131F"/>
    <w:rsid w:val="003A23ED"/>
    <w:rsid w:val="003A3582"/>
    <w:rsid w:val="003A5E66"/>
    <w:rsid w:val="003A7554"/>
    <w:rsid w:val="003B2E86"/>
    <w:rsid w:val="003B504F"/>
    <w:rsid w:val="003B53EF"/>
    <w:rsid w:val="003B5D13"/>
    <w:rsid w:val="003B6F77"/>
    <w:rsid w:val="003B7AAC"/>
    <w:rsid w:val="003C14C4"/>
    <w:rsid w:val="003C15C3"/>
    <w:rsid w:val="003C2376"/>
    <w:rsid w:val="003C288D"/>
    <w:rsid w:val="003C36E6"/>
    <w:rsid w:val="003D25EE"/>
    <w:rsid w:val="003D391F"/>
    <w:rsid w:val="003D446A"/>
    <w:rsid w:val="003D4E30"/>
    <w:rsid w:val="003E156E"/>
    <w:rsid w:val="003E1A38"/>
    <w:rsid w:val="003E3015"/>
    <w:rsid w:val="003E482A"/>
    <w:rsid w:val="003E4A2C"/>
    <w:rsid w:val="003E5859"/>
    <w:rsid w:val="003E7286"/>
    <w:rsid w:val="003F3948"/>
    <w:rsid w:val="003F3BC3"/>
    <w:rsid w:val="003F4CAC"/>
    <w:rsid w:val="003F615D"/>
    <w:rsid w:val="003F6F56"/>
    <w:rsid w:val="003F72AF"/>
    <w:rsid w:val="003F764F"/>
    <w:rsid w:val="004000EA"/>
    <w:rsid w:val="00400DC0"/>
    <w:rsid w:val="00402BD8"/>
    <w:rsid w:val="0040406F"/>
    <w:rsid w:val="00406961"/>
    <w:rsid w:val="0040710D"/>
    <w:rsid w:val="00410E81"/>
    <w:rsid w:val="00414ECE"/>
    <w:rsid w:val="00415579"/>
    <w:rsid w:val="00415893"/>
    <w:rsid w:val="004159D5"/>
    <w:rsid w:val="00416163"/>
    <w:rsid w:val="00416842"/>
    <w:rsid w:val="00422700"/>
    <w:rsid w:val="004229F8"/>
    <w:rsid w:val="00424806"/>
    <w:rsid w:val="004260EC"/>
    <w:rsid w:val="00426B81"/>
    <w:rsid w:val="00430959"/>
    <w:rsid w:val="004314C9"/>
    <w:rsid w:val="004339C4"/>
    <w:rsid w:val="00435BC9"/>
    <w:rsid w:val="00435E49"/>
    <w:rsid w:val="00436C32"/>
    <w:rsid w:val="00437A0E"/>
    <w:rsid w:val="00440C65"/>
    <w:rsid w:val="004417EC"/>
    <w:rsid w:val="00442B47"/>
    <w:rsid w:val="00444578"/>
    <w:rsid w:val="00446A85"/>
    <w:rsid w:val="004473EC"/>
    <w:rsid w:val="00447EF0"/>
    <w:rsid w:val="00450057"/>
    <w:rsid w:val="004511B4"/>
    <w:rsid w:val="00451C3C"/>
    <w:rsid w:val="00452B6A"/>
    <w:rsid w:val="00454A93"/>
    <w:rsid w:val="0045528C"/>
    <w:rsid w:val="00455ECB"/>
    <w:rsid w:val="00457DE5"/>
    <w:rsid w:val="0046124A"/>
    <w:rsid w:val="004632C1"/>
    <w:rsid w:val="00465D49"/>
    <w:rsid w:val="0046786C"/>
    <w:rsid w:val="0047179E"/>
    <w:rsid w:val="00473608"/>
    <w:rsid w:val="004747FE"/>
    <w:rsid w:val="00475ECD"/>
    <w:rsid w:val="00486523"/>
    <w:rsid w:val="004866B8"/>
    <w:rsid w:val="004876EA"/>
    <w:rsid w:val="00490431"/>
    <w:rsid w:val="00493CE8"/>
    <w:rsid w:val="004951F2"/>
    <w:rsid w:val="004A064D"/>
    <w:rsid w:val="004A34B2"/>
    <w:rsid w:val="004B0838"/>
    <w:rsid w:val="004B1991"/>
    <w:rsid w:val="004B31AA"/>
    <w:rsid w:val="004B3DFB"/>
    <w:rsid w:val="004B4DA7"/>
    <w:rsid w:val="004C0A59"/>
    <w:rsid w:val="004C16C9"/>
    <w:rsid w:val="004C578A"/>
    <w:rsid w:val="004D2298"/>
    <w:rsid w:val="004D4C7A"/>
    <w:rsid w:val="004D5F95"/>
    <w:rsid w:val="004E0453"/>
    <w:rsid w:val="004E601E"/>
    <w:rsid w:val="004F05FC"/>
    <w:rsid w:val="004F0685"/>
    <w:rsid w:val="004F1127"/>
    <w:rsid w:val="004F41D4"/>
    <w:rsid w:val="00503952"/>
    <w:rsid w:val="00505BD8"/>
    <w:rsid w:val="005118AD"/>
    <w:rsid w:val="0051277C"/>
    <w:rsid w:val="0051500B"/>
    <w:rsid w:val="00517963"/>
    <w:rsid w:val="005218B5"/>
    <w:rsid w:val="00522E7C"/>
    <w:rsid w:val="00524575"/>
    <w:rsid w:val="00525CD6"/>
    <w:rsid w:val="00531C34"/>
    <w:rsid w:val="00533021"/>
    <w:rsid w:val="005335A8"/>
    <w:rsid w:val="00535934"/>
    <w:rsid w:val="00535DAA"/>
    <w:rsid w:val="00536B3F"/>
    <w:rsid w:val="00536B8A"/>
    <w:rsid w:val="00540731"/>
    <w:rsid w:val="00541DFC"/>
    <w:rsid w:val="00542476"/>
    <w:rsid w:val="0054461D"/>
    <w:rsid w:val="005458C0"/>
    <w:rsid w:val="00546B6E"/>
    <w:rsid w:val="00546C9D"/>
    <w:rsid w:val="005553CB"/>
    <w:rsid w:val="0055634B"/>
    <w:rsid w:val="00564B41"/>
    <w:rsid w:val="00567398"/>
    <w:rsid w:val="00567C8E"/>
    <w:rsid w:val="00570431"/>
    <w:rsid w:val="00571129"/>
    <w:rsid w:val="005714F6"/>
    <w:rsid w:val="00572EA0"/>
    <w:rsid w:val="00573605"/>
    <w:rsid w:val="0057413B"/>
    <w:rsid w:val="00575428"/>
    <w:rsid w:val="00576166"/>
    <w:rsid w:val="00576666"/>
    <w:rsid w:val="00576C90"/>
    <w:rsid w:val="005811CA"/>
    <w:rsid w:val="00584904"/>
    <w:rsid w:val="005906A0"/>
    <w:rsid w:val="0059142C"/>
    <w:rsid w:val="00592448"/>
    <w:rsid w:val="005933C4"/>
    <w:rsid w:val="00595398"/>
    <w:rsid w:val="00596807"/>
    <w:rsid w:val="005A0BC8"/>
    <w:rsid w:val="005A22D7"/>
    <w:rsid w:val="005A7BAE"/>
    <w:rsid w:val="005B021A"/>
    <w:rsid w:val="005B4050"/>
    <w:rsid w:val="005B4965"/>
    <w:rsid w:val="005B5969"/>
    <w:rsid w:val="005B61D8"/>
    <w:rsid w:val="005B7437"/>
    <w:rsid w:val="005B757C"/>
    <w:rsid w:val="005C1A0C"/>
    <w:rsid w:val="005C23F8"/>
    <w:rsid w:val="005D2BC5"/>
    <w:rsid w:val="005D55AD"/>
    <w:rsid w:val="005D687A"/>
    <w:rsid w:val="005E2E2D"/>
    <w:rsid w:val="005E36A3"/>
    <w:rsid w:val="005E539D"/>
    <w:rsid w:val="005E65AF"/>
    <w:rsid w:val="005E74B3"/>
    <w:rsid w:val="005F1066"/>
    <w:rsid w:val="005F106E"/>
    <w:rsid w:val="005F1441"/>
    <w:rsid w:val="005F2999"/>
    <w:rsid w:val="005F4172"/>
    <w:rsid w:val="005F5D04"/>
    <w:rsid w:val="00600200"/>
    <w:rsid w:val="00600A66"/>
    <w:rsid w:val="0060346D"/>
    <w:rsid w:val="006037A6"/>
    <w:rsid w:val="006041DF"/>
    <w:rsid w:val="00605C42"/>
    <w:rsid w:val="00606540"/>
    <w:rsid w:val="00611723"/>
    <w:rsid w:val="00611BA7"/>
    <w:rsid w:val="00611E4A"/>
    <w:rsid w:val="00612546"/>
    <w:rsid w:val="00612719"/>
    <w:rsid w:val="006151AE"/>
    <w:rsid w:val="00615799"/>
    <w:rsid w:val="00616A00"/>
    <w:rsid w:val="00616A1C"/>
    <w:rsid w:val="00620471"/>
    <w:rsid w:val="006206FC"/>
    <w:rsid w:val="006215FD"/>
    <w:rsid w:val="006221AB"/>
    <w:rsid w:val="00622790"/>
    <w:rsid w:val="00623DFA"/>
    <w:rsid w:val="006331FD"/>
    <w:rsid w:val="00635126"/>
    <w:rsid w:val="00641DB1"/>
    <w:rsid w:val="00641E94"/>
    <w:rsid w:val="00642A2B"/>
    <w:rsid w:val="00644548"/>
    <w:rsid w:val="00652E5C"/>
    <w:rsid w:val="0065301D"/>
    <w:rsid w:val="0065576E"/>
    <w:rsid w:val="00660A40"/>
    <w:rsid w:val="00660A5F"/>
    <w:rsid w:val="006615CF"/>
    <w:rsid w:val="0066247A"/>
    <w:rsid w:val="00663DF5"/>
    <w:rsid w:val="006668C1"/>
    <w:rsid w:val="00667862"/>
    <w:rsid w:val="00671305"/>
    <w:rsid w:val="00673E38"/>
    <w:rsid w:val="006808C1"/>
    <w:rsid w:val="00680F92"/>
    <w:rsid w:val="0068187A"/>
    <w:rsid w:val="00682A85"/>
    <w:rsid w:val="00683183"/>
    <w:rsid w:val="00683288"/>
    <w:rsid w:val="00683D93"/>
    <w:rsid w:val="00684739"/>
    <w:rsid w:val="00686AEA"/>
    <w:rsid w:val="00690DE3"/>
    <w:rsid w:val="006919A0"/>
    <w:rsid w:val="00697088"/>
    <w:rsid w:val="00697A9E"/>
    <w:rsid w:val="006A0152"/>
    <w:rsid w:val="006A0CCD"/>
    <w:rsid w:val="006A0F8B"/>
    <w:rsid w:val="006A2ABC"/>
    <w:rsid w:val="006A6769"/>
    <w:rsid w:val="006B0A1B"/>
    <w:rsid w:val="006B31F3"/>
    <w:rsid w:val="006B38E2"/>
    <w:rsid w:val="006B38EF"/>
    <w:rsid w:val="006B4035"/>
    <w:rsid w:val="006B4185"/>
    <w:rsid w:val="006B7FEA"/>
    <w:rsid w:val="006C02DF"/>
    <w:rsid w:val="006C0B3B"/>
    <w:rsid w:val="006C0B59"/>
    <w:rsid w:val="006C1AD8"/>
    <w:rsid w:val="006C27EE"/>
    <w:rsid w:val="006C6D91"/>
    <w:rsid w:val="006D24DD"/>
    <w:rsid w:val="006D27F3"/>
    <w:rsid w:val="006D4856"/>
    <w:rsid w:val="006D51AB"/>
    <w:rsid w:val="006D69A1"/>
    <w:rsid w:val="006E0BE9"/>
    <w:rsid w:val="006E3348"/>
    <w:rsid w:val="006E3B70"/>
    <w:rsid w:val="006E3C00"/>
    <w:rsid w:val="006E420D"/>
    <w:rsid w:val="006E4778"/>
    <w:rsid w:val="006F22FC"/>
    <w:rsid w:val="006F444A"/>
    <w:rsid w:val="006F4BA9"/>
    <w:rsid w:val="006F5977"/>
    <w:rsid w:val="006F5B0C"/>
    <w:rsid w:val="006F7000"/>
    <w:rsid w:val="0070001C"/>
    <w:rsid w:val="00702DD9"/>
    <w:rsid w:val="0070483E"/>
    <w:rsid w:val="00705485"/>
    <w:rsid w:val="00710AB3"/>
    <w:rsid w:val="007125E0"/>
    <w:rsid w:val="007152AF"/>
    <w:rsid w:val="00717949"/>
    <w:rsid w:val="007207AE"/>
    <w:rsid w:val="00720D45"/>
    <w:rsid w:val="00721B6F"/>
    <w:rsid w:val="007250FA"/>
    <w:rsid w:val="007304F8"/>
    <w:rsid w:val="00731502"/>
    <w:rsid w:val="00732122"/>
    <w:rsid w:val="007335C8"/>
    <w:rsid w:val="00733A90"/>
    <w:rsid w:val="00734EE9"/>
    <w:rsid w:val="0073546A"/>
    <w:rsid w:val="007356F0"/>
    <w:rsid w:val="007370D9"/>
    <w:rsid w:val="007401BB"/>
    <w:rsid w:val="00740CAA"/>
    <w:rsid w:val="007425AE"/>
    <w:rsid w:val="00744B57"/>
    <w:rsid w:val="00745174"/>
    <w:rsid w:val="007468A9"/>
    <w:rsid w:val="00751A4F"/>
    <w:rsid w:val="007523D6"/>
    <w:rsid w:val="00754EE0"/>
    <w:rsid w:val="00757219"/>
    <w:rsid w:val="007604BD"/>
    <w:rsid w:val="00761380"/>
    <w:rsid w:val="0076264D"/>
    <w:rsid w:val="007626A0"/>
    <w:rsid w:val="00762D97"/>
    <w:rsid w:val="0076384F"/>
    <w:rsid w:val="00764192"/>
    <w:rsid w:val="007662E1"/>
    <w:rsid w:val="00770ACF"/>
    <w:rsid w:val="00775544"/>
    <w:rsid w:val="00776875"/>
    <w:rsid w:val="007779EE"/>
    <w:rsid w:val="00780F1D"/>
    <w:rsid w:val="00783110"/>
    <w:rsid w:val="00783C32"/>
    <w:rsid w:val="007852B9"/>
    <w:rsid w:val="007867CA"/>
    <w:rsid w:val="00787AE8"/>
    <w:rsid w:val="007912F5"/>
    <w:rsid w:val="00791327"/>
    <w:rsid w:val="00793284"/>
    <w:rsid w:val="007943D4"/>
    <w:rsid w:val="007945F6"/>
    <w:rsid w:val="00794F7F"/>
    <w:rsid w:val="00796729"/>
    <w:rsid w:val="00796919"/>
    <w:rsid w:val="007A007F"/>
    <w:rsid w:val="007A43F2"/>
    <w:rsid w:val="007A7C0E"/>
    <w:rsid w:val="007B0C7D"/>
    <w:rsid w:val="007B0DBB"/>
    <w:rsid w:val="007C1EF6"/>
    <w:rsid w:val="007C295F"/>
    <w:rsid w:val="007C2960"/>
    <w:rsid w:val="007C49F5"/>
    <w:rsid w:val="007C799F"/>
    <w:rsid w:val="007D24BD"/>
    <w:rsid w:val="007D302F"/>
    <w:rsid w:val="007E012F"/>
    <w:rsid w:val="007E2883"/>
    <w:rsid w:val="007E29EE"/>
    <w:rsid w:val="007E2AAC"/>
    <w:rsid w:val="007E4694"/>
    <w:rsid w:val="007E6AC0"/>
    <w:rsid w:val="007E6C90"/>
    <w:rsid w:val="007E7041"/>
    <w:rsid w:val="007E7621"/>
    <w:rsid w:val="007E791E"/>
    <w:rsid w:val="007F53F3"/>
    <w:rsid w:val="007F70CD"/>
    <w:rsid w:val="008012E4"/>
    <w:rsid w:val="00802BD5"/>
    <w:rsid w:val="00803135"/>
    <w:rsid w:val="00803A0B"/>
    <w:rsid w:val="008045E6"/>
    <w:rsid w:val="00807A0B"/>
    <w:rsid w:val="0081188F"/>
    <w:rsid w:val="00813F5F"/>
    <w:rsid w:val="008202AB"/>
    <w:rsid w:val="00825497"/>
    <w:rsid w:val="00827645"/>
    <w:rsid w:val="0083142C"/>
    <w:rsid w:val="00832151"/>
    <w:rsid w:val="008348E1"/>
    <w:rsid w:val="0083658D"/>
    <w:rsid w:val="008377F7"/>
    <w:rsid w:val="00837E32"/>
    <w:rsid w:val="0084088C"/>
    <w:rsid w:val="00840B5C"/>
    <w:rsid w:val="008418FE"/>
    <w:rsid w:val="00841C48"/>
    <w:rsid w:val="0084538E"/>
    <w:rsid w:val="00847343"/>
    <w:rsid w:val="0085201C"/>
    <w:rsid w:val="008535AA"/>
    <w:rsid w:val="00853BA5"/>
    <w:rsid w:val="00855947"/>
    <w:rsid w:val="008561E7"/>
    <w:rsid w:val="00865F68"/>
    <w:rsid w:val="00866411"/>
    <w:rsid w:val="00866510"/>
    <w:rsid w:val="00866543"/>
    <w:rsid w:val="008721CA"/>
    <w:rsid w:val="0087306C"/>
    <w:rsid w:val="00876793"/>
    <w:rsid w:val="00876E78"/>
    <w:rsid w:val="00880310"/>
    <w:rsid w:val="008838A2"/>
    <w:rsid w:val="00884085"/>
    <w:rsid w:val="00887B75"/>
    <w:rsid w:val="00887EFB"/>
    <w:rsid w:val="00890765"/>
    <w:rsid w:val="00891274"/>
    <w:rsid w:val="00893E10"/>
    <w:rsid w:val="00893FCB"/>
    <w:rsid w:val="00895170"/>
    <w:rsid w:val="008A1042"/>
    <w:rsid w:val="008A1079"/>
    <w:rsid w:val="008A3E97"/>
    <w:rsid w:val="008A6FBC"/>
    <w:rsid w:val="008B1DBA"/>
    <w:rsid w:val="008B4519"/>
    <w:rsid w:val="008B5B4F"/>
    <w:rsid w:val="008B5D63"/>
    <w:rsid w:val="008B70A6"/>
    <w:rsid w:val="008C0585"/>
    <w:rsid w:val="008C0C24"/>
    <w:rsid w:val="008C1431"/>
    <w:rsid w:val="008C26D9"/>
    <w:rsid w:val="008C474B"/>
    <w:rsid w:val="008C547C"/>
    <w:rsid w:val="008D082D"/>
    <w:rsid w:val="008D444B"/>
    <w:rsid w:val="008D64A1"/>
    <w:rsid w:val="008E0A13"/>
    <w:rsid w:val="008E17BA"/>
    <w:rsid w:val="008E5CAE"/>
    <w:rsid w:val="008E5F75"/>
    <w:rsid w:val="008E6D3A"/>
    <w:rsid w:val="008E7170"/>
    <w:rsid w:val="008E766F"/>
    <w:rsid w:val="008F06A4"/>
    <w:rsid w:val="008F1CD8"/>
    <w:rsid w:val="008F2FA7"/>
    <w:rsid w:val="008F3348"/>
    <w:rsid w:val="008F4A0F"/>
    <w:rsid w:val="008F59E5"/>
    <w:rsid w:val="008F77E8"/>
    <w:rsid w:val="009019FF"/>
    <w:rsid w:val="00901D11"/>
    <w:rsid w:val="00903008"/>
    <w:rsid w:val="009041F3"/>
    <w:rsid w:val="00905B81"/>
    <w:rsid w:val="00905F04"/>
    <w:rsid w:val="0091050C"/>
    <w:rsid w:val="00911D37"/>
    <w:rsid w:val="00913665"/>
    <w:rsid w:val="00914549"/>
    <w:rsid w:val="009147FB"/>
    <w:rsid w:val="00923B55"/>
    <w:rsid w:val="00926124"/>
    <w:rsid w:val="00927556"/>
    <w:rsid w:val="00931617"/>
    <w:rsid w:val="00931656"/>
    <w:rsid w:val="00934EE1"/>
    <w:rsid w:val="0093542B"/>
    <w:rsid w:val="00935B80"/>
    <w:rsid w:val="00935F5E"/>
    <w:rsid w:val="00936211"/>
    <w:rsid w:val="0094196F"/>
    <w:rsid w:val="00941C92"/>
    <w:rsid w:val="009422D8"/>
    <w:rsid w:val="00943C29"/>
    <w:rsid w:val="009509AB"/>
    <w:rsid w:val="0095127F"/>
    <w:rsid w:val="009524DB"/>
    <w:rsid w:val="009529F7"/>
    <w:rsid w:val="00956449"/>
    <w:rsid w:val="009617A6"/>
    <w:rsid w:val="00966E0A"/>
    <w:rsid w:val="00970D2D"/>
    <w:rsid w:val="00972010"/>
    <w:rsid w:val="00972091"/>
    <w:rsid w:val="00972F20"/>
    <w:rsid w:val="00975C83"/>
    <w:rsid w:val="00976FBC"/>
    <w:rsid w:val="00980B4F"/>
    <w:rsid w:val="00980C03"/>
    <w:rsid w:val="00981676"/>
    <w:rsid w:val="0098181B"/>
    <w:rsid w:val="00983D06"/>
    <w:rsid w:val="00985F7C"/>
    <w:rsid w:val="00987774"/>
    <w:rsid w:val="009902D8"/>
    <w:rsid w:val="009917B2"/>
    <w:rsid w:val="009917E8"/>
    <w:rsid w:val="0099514A"/>
    <w:rsid w:val="0099685E"/>
    <w:rsid w:val="00997499"/>
    <w:rsid w:val="00997A75"/>
    <w:rsid w:val="00997FBF"/>
    <w:rsid w:val="009A3824"/>
    <w:rsid w:val="009A44E0"/>
    <w:rsid w:val="009B023F"/>
    <w:rsid w:val="009B0AD7"/>
    <w:rsid w:val="009B2CCF"/>
    <w:rsid w:val="009B30E8"/>
    <w:rsid w:val="009B3323"/>
    <w:rsid w:val="009B37E2"/>
    <w:rsid w:val="009B3BD1"/>
    <w:rsid w:val="009B4C93"/>
    <w:rsid w:val="009B65D6"/>
    <w:rsid w:val="009C1B84"/>
    <w:rsid w:val="009C4498"/>
    <w:rsid w:val="009C45F0"/>
    <w:rsid w:val="009C6BAA"/>
    <w:rsid w:val="009D0590"/>
    <w:rsid w:val="009D06E7"/>
    <w:rsid w:val="009D0B7F"/>
    <w:rsid w:val="009D3755"/>
    <w:rsid w:val="009D47F6"/>
    <w:rsid w:val="009D7B41"/>
    <w:rsid w:val="009D7EBD"/>
    <w:rsid w:val="009E04E4"/>
    <w:rsid w:val="009E0ED1"/>
    <w:rsid w:val="009E2A2F"/>
    <w:rsid w:val="009E38DB"/>
    <w:rsid w:val="009E4D15"/>
    <w:rsid w:val="009E5F9D"/>
    <w:rsid w:val="009E6B30"/>
    <w:rsid w:val="009E6B43"/>
    <w:rsid w:val="009E6B7C"/>
    <w:rsid w:val="009F0710"/>
    <w:rsid w:val="009F0737"/>
    <w:rsid w:val="009F3ACA"/>
    <w:rsid w:val="009F4517"/>
    <w:rsid w:val="009F49E0"/>
    <w:rsid w:val="009F51FF"/>
    <w:rsid w:val="009F5E84"/>
    <w:rsid w:val="009F60F9"/>
    <w:rsid w:val="00A00F0A"/>
    <w:rsid w:val="00A023F0"/>
    <w:rsid w:val="00A05C33"/>
    <w:rsid w:val="00A05E25"/>
    <w:rsid w:val="00A06656"/>
    <w:rsid w:val="00A07F41"/>
    <w:rsid w:val="00A10359"/>
    <w:rsid w:val="00A11124"/>
    <w:rsid w:val="00A114B2"/>
    <w:rsid w:val="00A1331D"/>
    <w:rsid w:val="00A141E5"/>
    <w:rsid w:val="00A14ED6"/>
    <w:rsid w:val="00A16CCC"/>
    <w:rsid w:val="00A21929"/>
    <w:rsid w:val="00A22627"/>
    <w:rsid w:val="00A24061"/>
    <w:rsid w:val="00A2469D"/>
    <w:rsid w:val="00A26DAE"/>
    <w:rsid w:val="00A27B79"/>
    <w:rsid w:val="00A318E3"/>
    <w:rsid w:val="00A31ECE"/>
    <w:rsid w:val="00A3694D"/>
    <w:rsid w:val="00A415AA"/>
    <w:rsid w:val="00A42875"/>
    <w:rsid w:val="00A44808"/>
    <w:rsid w:val="00A44ECB"/>
    <w:rsid w:val="00A45B83"/>
    <w:rsid w:val="00A463BC"/>
    <w:rsid w:val="00A46FB9"/>
    <w:rsid w:val="00A47D7D"/>
    <w:rsid w:val="00A47EFF"/>
    <w:rsid w:val="00A50A9A"/>
    <w:rsid w:val="00A5638C"/>
    <w:rsid w:val="00A57F18"/>
    <w:rsid w:val="00A62418"/>
    <w:rsid w:val="00A62BDE"/>
    <w:rsid w:val="00A6672F"/>
    <w:rsid w:val="00A71874"/>
    <w:rsid w:val="00A722E0"/>
    <w:rsid w:val="00A73F22"/>
    <w:rsid w:val="00A74826"/>
    <w:rsid w:val="00A752C0"/>
    <w:rsid w:val="00A75C7D"/>
    <w:rsid w:val="00A77649"/>
    <w:rsid w:val="00A77789"/>
    <w:rsid w:val="00A84DA6"/>
    <w:rsid w:val="00A85A57"/>
    <w:rsid w:val="00A87587"/>
    <w:rsid w:val="00A92F60"/>
    <w:rsid w:val="00A9472F"/>
    <w:rsid w:val="00A95AED"/>
    <w:rsid w:val="00A966A5"/>
    <w:rsid w:val="00A969E3"/>
    <w:rsid w:val="00AA5806"/>
    <w:rsid w:val="00AA6598"/>
    <w:rsid w:val="00AB08B2"/>
    <w:rsid w:val="00AB40A2"/>
    <w:rsid w:val="00AB4A2B"/>
    <w:rsid w:val="00AB5856"/>
    <w:rsid w:val="00AB5CC7"/>
    <w:rsid w:val="00AB6AF4"/>
    <w:rsid w:val="00AC0366"/>
    <w:rsid w:val="00AC09E5"/>
    <w:rsid w:val="00AC33E0"/>
    <w:rsid w:val="00AC3755"/>
    <w:rsid w:val="00AC4A27"/>
    <w:rsid w:val="00AC5153"/>
    <w:rsid w:val="00AC5298"/>
    <w:rsid w:val="00AC698D"/>
    <w:rsid w:val="00AC6C22"/>
    <w:rsid w:val="00AC7605"/>
    <w:rsid w:val="00AD0D5B"/>
    <w:rsid w:val="00AD146A"/>
    <w:rsid w:val="00AD2598"/>
    <w:rsid w:val="00AD316F"/>
    <w:rsid w:val="00AD355B"/>
    <w:rsid w:val="00AD59C5"/>
    <w:rsid w:val="00AD59F0"/>
    <w:rsid w:val="00AD5C2E"/>
    <w:rsid w:val="00AD7954"/>
    <w:rsid w:val="00AE0349"/>
    <w:rsid w:val="00AE090C"/>
    <w:rsid w:val="00AE13B2"/>
    <w:rsid w:val="00AE2D4B"/>
    <w:rsid w:val="00AE5CEB"/>
    <w:rsid w:val="00AE6EBF"/>
    <w:rsid w:val="00AE7BEE"/>
    <w:rsid w:val="00AF3579"/>
    <w:rsid w:val="00AF4F6E"/>
    <w:rsid w:val="00AF663C"/>
    <w:rsid w:val="00AF75BF"/>
    <w:rsid w:val="00B009E6"/>
    <w:rsid w:val="00B01DF4"/>
    <w:rsid w:val="00B02CC1"/>
    <w:rsid w:val="00B02CC8"/>
    <w:rsid w:val="00B04E75"/>
    <w:rsid w:val="00B04FEE"/>
    <w:rsid w:val="00B06B18"/>
    <w:rsid w:val="00B10929"/>
    <w:rsid w:val="00B12369"/>
    <w:rsid w:val="00B12761"/>
    <w:rsid w:val="00B13E7D"/>
    <w:rsid w:val="00B148F6"/>
    <w:rsid w:val="00B16D02"/>
    <w:rsid w:val="00B17571"/>
    <w:rsid w:val="00B17A8E"/>
    <w:rsid w:val="00B21123"/>
    <w:rsid w:val="00B21B17"/>
    <w:rsid w:val="00B21C81"/>
    <w:rsid w:val="00B223E0"/>
    <w:rsid w:val="00B2333F"/>
    <w:rsid w:val="00B2344E"/>
    <w:rsid w:val="00B23DE3"/>
    <w:rsid w:val="00B24B22"/>
    <w:rsid w:val="00B25A2D"/>
    <w:rsid w:val="00B30069"/>
    <w:rsid w:val="00B30312"/>
    <w:rsid w:val="00B31928"/>
    <w:rsid w:val="00B346D4"/>
    <w:rsid w:val="00B400B4"/>
    <w:rsid w:val="00B406B0"/>
    <w:rsid w:val="00B450F2"/>
    <w:rsid w:val="00B46672"/>
    <w:rsid w:val="00B53529"/>
    <w:rsid w:val="00B53A57"/>
    <w:rsid w:val="00B53CE8"/>
    <w:rsid w:val="00B57641"/>
    <w:rsid w:val="00B57BC2"/>
    <w:rsid w:val="00B620B0"/>
    <w:rsid w:val="00B66B19"/>
    <w:rsid w:val="00B707AA"/>
    <w:rsid w:val="00B71F4A"/>
    <w:rsid w:val="00B7249A"/>
    <w:rsid w:val="00B733C4"/>
    <w:rsid w:val="00B74260"/>
    <w:rsid w:val="00B81E2C"/>
    <w:rsid w:val="00B8251B"/>
    <w:rsid w:val="00B8345E"/>
    <w:rsid w:val="00B834F4"/>
    <w:rsid w:val="00B8395A"/>
    <w:rsid w:val="00B84199"/>
    <w:rsid w:val="00B84874"/>
    <w:rsid w:val="00B85BFB"/>
    <w:rsid w:val="00B85E9E"/>
    <w:rsid w:val="00B864E4"/>
    <w:rsid w:val="00B868BE"/>
    <w:rsid w:val="00B9017C"/>
    <w:rsid w:val="00B917EF"/>
    <w:rsid w:val="00B91E70"/>
    <w:rsid w:val="00B9387E"/>
    <w:rsid w:val="00B97A70"/>
    <w:rsid w:val="00BA0EDA"/>
    <w:rsid w:val="00BA18A4"/>
    <w:rsid w:val="00BA6495"/>
    <w:rsid w:val="00BA6721"/>
    <w:rsid w:val="00BA7391"/>
    <w:rsid w:val="00BB0465"/>
    <w:rsid w:val="00BB32AA"/>
    <w:rsid w:val="00BB35A0"/>
    <w:rsid w:val="00BB3A8E"/>
    <w:rsid w:val="00BB62D8"/>
    <w:rsid w:val="00BB6AC5"/>
    <w:rsid w:val="00BC075C"/>
    <w:rsid w:val="00BC17F0"/>
    <w:rsid w:val="00BC262B"/>
    <w:rsid w:val="00BC2BA9"/>
    <w:rsid w:val="00BC2C2E"/>
    <w:rsid w:val="00BC2CCC"/>
    <w:rsid w:val="00BC2F94"/>
    <w:rsid w:val="00BC32FB"/>
    <w:rsid w:val="00BC4D21"/>
    <w:rsid w:val="00BC7DB0"/>
    <w:rsid w:val="00BD146E"/>
    <w:rsid w:val="00BD2646"/>
    <w:rsid w:val="00BD2AC2"/>
    <w:rsid w:val="00BD39AA"/>
    <w:rsid w:val="00BD6F34"/>
    <w:rsid w:val="00BE0506"/>
    <w:rsid w:val="00BE3BEB"/>
    <w:rsid w:val="00BE4585"/>
    <w:rsid w:val="00BE63D0"/>
    <w:rsid w:val="00BE67B1"/>
    <w:rsid w:val="00BE6D87"/>
    <w:rsid w:val="00BF225E"/>
    <w:rsid w:val="00BF6E15"/>
    <w:rsid w:val="00C0357D"/>
    <w:rsid w:val="00C03EF0"/>
    <w:rsid w:val="00C051A1"/>
    <w:rsid w:val="00C05515"/>
    <w:rsid w:val="00C0599F"/>
    <w:rsid w:val="00C170A6"/>
    <w:rsid w:val="00C176E5"/>
    <w:rsid w:val="00C20129"/>
    <w:rsid w:val="00C208A6"/>
    <w:rsid w:val="00C21DBA"/>
    <w:rsid w:val="00C25BC9"/>
    <w:rsid w:val="00C322B2"/>
    <w:rsid w:val="00C36BFA"/>
    <w:rsid w:val="00C37644"/>
    <w:rsid w:val="00C37EBC"/>
    <w:rsid w:val="00C412B1"/>
    <w:rsid w:val="00C421B0"/>
    <w:rsid w:val="00C45899"/>
    <w:rsid w:val="00C459BB"/>
    <w:rsid w:val="00C47E22"/>
    <w:rsid w:val="00C51BEF"/>
    <w:rsid w:val="00C52F07"/>
    <w:rsid w:val="00C55584"/>
    <w:rsid w:val="00C558CA"/>
    <w:rsid w:val="00C566FC"/>
    <w:rsid w:val="00C57C83"/>
    <w:rsid w:val="00C60381"/>
    <w:rsid w:val="00C6487C"/>
    <w:rsid w:val="00C64E3C"/>
    <w:rsid w:val="00C653CF"/>
    <w:rsid w:val="00C66212"/>
    <w:rsid w:val="00C66B02"/>
    <w:rsid w:val="00C67D88"/>
    <w:rsid w:val="00C67F49"/>
    <w:rsid w:val="00C705AF"/>
    <w:rsid w:val="00C724FF"/>
    <w:rsid w:val="00C73F81"/>
    <w:rsid w:val="00C7444B"/>
    <w:rsid w:val="00C75249"/>
    <w:rsid w:val="00C778A4"/>
    <w:rsid w:val="00C8080F"/>
    <w:rsid w:val="00C811BD"/>
    <w:rsid w:val="00C82327"/>
    <w:rsid w:val="00C83934"/>
    <w:rsid w:val="00C876EF"/>
    <w:rsid w:val="00C90D9A"/>
    <w:rsid w:val="00C92F49"/>
    <w:rsid w:val="00C964F8"/>
    <w:rsid w:val="00C96593"/>
    <w:rsid w:val="00C966C5"/>
    <w:rsid w:val="00CA2168"/>
    <w:rsid w:val="00CA42D2"/>
    <w:rsid w:val="00CB1717"/>
    <w:rsid w:val="00CB2E32"/>
    <w:rsid w:val="00CB483F"/>
    <w:rsid w:val="00CB7AF8"/>
    <w:rsid w:val="00CC2F29"/>
    <w:rsid w:val="00CC39BB"/>
    <w:rsid w:val="00CC5D0F"/>
    <w:rsid w:val="00CC6EF2"/>
    <w:rsid w:val="00CC6F77"/>
    <w:rsid w:val="00CD0964"/>
    <w:rsid w:val="00CD0B2F"/>
    <w:rsid w:val="00CD0B7F"/>
    <w:rsid w:val="00CD18A7"/>
    <w:rsid w:val="00CD1C1B"/>
    <w:rsid w:val="00CD36BB"/>
    <w:rsid w:val="00CD3C80"/>
    <w:rsid w:val="00CD6F03"/>
    <w:rsid w:val="00CD7FC7"/>
    <w:rsid w:val="00CE153A"/>
    <w:rsid w:val="00CE310A"/>
    <w:rsid w:val="00CE34C7"/>
    <w:rsid w:val="00CE3D53"/>
    <w:rsid w:val="00CE79CE"/>
    <w:rsid w:val="00CF1F15"/>
    <w:rsid w:val="00CF346E"/>
    <w:rsid w:val="00CF4604"/>
    <w:rsid w:val="00D026A0"/>
    <w:rsid w:val="00D0371E"/>
    <w:rsid w:val="00D105E9"/>
    <w:rsid w:val="00D109D5"/>
    <w:rsid w:val="00D10B46"/>
    <w:rsid w:val="00D1655B"/>
    <w:rsid w:val="00D21F3F"/>
    <w:rsid w:val="00D2285F"/>
    <w:rsid w:val="00D23222"/>
    <w:rsid w:val="00D234DC"/>
    <w:rsid w:val="00D30991"/>
    <w:rsid w:val="00D32701"/>
    <w:rsid w:val="00D32C5F"/>
    <w:rsid w:val="00D33B99"/>
    <w:rsid w:val="00D33F01"/>
    <w:rsid w:val="00D3521A"/>
    <w:rsid w:val="00D37D08"/>
    <w:rsid w:val="00D42E37"/>
    <w:rsid w:val="00D435A0"/>
    <w:rsid w:val="00D45781"/>
    <w:rsid w:val="00D510DE"/>
    <w:rsid w:val="00D52922"/>
    <w:rsid w:val="00D52EA1"/>
    <w:rsid w:val="00D54DE8"/>
    <w:rsid w:val="00D60024"/>
    <w:rsid w:val="00D66FF1"/>
    <w:rsid w:val="00D71F3F"/>
    <w:rsid w:val="00D72F1F"/>
    <w:rsid w:val="00D7607F"/>
    <w:rsid w:val="00D77480"/>
    <w:rsid w:val="00D80D4C"/>
    <w:rsid w:val="00D82D32"/>
    <w:rsid w:val="00D85487"/>
    <w:rsid w:val="00D90A40"/>
    <w:rsid w:val="00D913D6"/>
    <w:rsid w:val="00D91E86"/>
    <w:rsid w:val="00D9306A"/>
    <w:rsid w:val="00D9686B"/>
    <w:rsid w:val="00D96E6E"/>
    <w:rsid w:val="00D97A05"/>
    <w:rsid w:val="00DA37B9"/>
    <w:rsid w:val="00DA6A6A"/>
    <w:rsid w:val="00DA7A07"/>
    <w:rsid w:val="00DB1179"/>
    <w:rsid w:val="00DB1FE3"/>
    <w:rsid w:val="00DB23B4"/>
    <w:rsid w:val="00DB453D"/>
    <w:rsid w:val="00DC1A0A"/>
    <w:rsid w:val="00DC3313"/>
    <w:rsid w:val="00DC5413"/>
    <w:rsid w:val="00DC72C2"/>
    <w:rsid w:val="00DD1ABB"/>
    <w:rsid w:val="00DD2EF7"/>
    <w:rsid w:val="00DD5DF5"/>
    <w:rsid w:val="00DE21A8"/>
    <w:rsid w:val="00DE34E1"/>
    <w:rsid w:val="00DE4C97"/>
    <w:rsid w:val="00DE4F27"/>
    <w:rsid w:val="00DE6BE0"/>
    <w:rsid w:val="00DF0F8A"/>
    <w:rsid w:val="00DF36E3"/>
    <w:rsid w:val="00DF3AF2"/>
    <w:rsid w:val="00DF4C1F"/>
    <w:rsid w:val="00DF6AEA"/>
    <w:rsid w:val="00DF7068"/>
    <w:rsid w:val="00E00703"/>
    <w:rsid w:val="00E00E94"/>
    <w:rsid w:val="00E13BDF"/>
    <w:rsid w:val="00E143BD"/>
    <w:rsid w:val="00E20662"/>
    <w:rsid w:val="00E20E5C"/>
    <w:rsid w:val="00E250FF"/>
    <w:rsid w:val="00E2590A"/>
    <w:rsid w:val="00E2718A"/>
    <w:rsid w:val="00E311AD"/>
    <w:rsid w:val="00E3248C"/>
    <w:rsid w:val="00E32A82"/>
    <w:rsid w:val="00E34AF5"/>
    <w:rsid w:val="00E37D9E"/>
    <w:rsid w:val="00E40595"/>
    <w:rsid w:val="00E409DC"/>
    <w:rsid w:val="00E40F77"/>
    <w:rsid w:val="00E41659"/>
    <w:rsid w:val="00E44998"/>
    <w:rsid w:val="00E5110C"/>
    <w:rsid w:val="00E51D8E"/>
    <w:rsid w:val="00E52694"/>
    <w:rsid w:val="00E5799E"/>
    <w:rsid w:val="00E62464"/>
    <w:rsid w:val="00E62482"/>
    <w:rsid w:val="00E62FDF"/>
    <w:rsid w:val="00E6479A"/>
    <w:rsid w:val="00E653A9"/>
    <w:rsid w:val="00E70A10"/>
    <w:rsid w:val="00E714C7"/>
    <w:rsid w:val="00E717AC"/>
    <w:rsid w:val="00E77119"/>
    <w:rsid w:val="00E77211"/>
    <w:rsid w:val="00E80022"/>
    <w:rsid w:val="00E8136E"/>
    <w:rsid w:val="00E81B25"/>
    <w:rsid w:val="00E841C1"/>
    <w:rsid w:val="00E84713"/>
    <w:rsid w:val="00E86AFA"/>
    <w:rsid w:val="00E86DF5"/>
    <w:rsid w:val="00E913E2"/>
    <w:rsid w:val="00E93CB6"/>
    <w:rsid w:val="00E940BE"/>
    <w:rsid w:val="00E9552C"/>
    <w:rsid w:val="00E962DF"/>
    <w:rsid w:val="00E96B19"/>
    <w:rsid w:val="00EA08F8"/>
    <w:rsid w:val="00EA1D09"/>
    <w:rsid w:val="00EA2172"/>
    <w:rsid w:val="00EA3B2C"/>
    <w:rsid w:val="00EA455A"/>
    <w:rsid w:val="00EA462A"/>
    <w:rsid w:val="00EB4AB0"/>
    <w:rsid w:val="00EB709C"/>
    <w:rsid w:val="00EB741D"/>
    <w:rsid w:val="00EC0FE5"/>
    <w:rsid w:val="00EC1AAA"/>
    <w:rsid w:val="00EC2B90"/>
    <w:rsid w:val="00EC5628"/>
    <w:rsid w:val="00EC7237"/>
    <w:rsid w:val="00EC7ACD"/>
    <w:rsid w:val="00ED0A6D"/>
    <w:rsid w:val="00ED1313"/>
    <w:rsid w:val="00ED30CC"/>
    <w:rsid w:val="00ED4D6B"/>
    <w:rsid w:val="00ED68EC"/>
    <w:rsid w:val="00EE18AA"/>
    <w:rsid w:val="00EE6D0C"/>
    <w:rsid w:val="00EE7D63"/>
    <w:rsid w:val="00EF3CFF"/>
    <w:rsid w:val="00F003F3"/>
    <w:rsid w:val="00F007D4"/>
    <w:rsid w:val="00F01543"/>
    <w:rsid w:val="00F04714"/>
    <w:rsid w:val="00F050D1"/>
    <w:rsid w:val="00F05686"/>
    <w:rsid w:val="00F05BAF"/>
    <w:rsid w:val="00F10D31"/>
    <w:rsid w:val="00F13587"/>
    <w:rsid w:val="00F13867"/>
    <w:rsid w:val="00F13A23"/>
    <w:rsid w:val="00F14D41"/>
    <w:rsid w:val="00F157C1"/>
    <w:rsid w:val="00F238CA"/>
    <w:rsid w:val="00F26809"/>
    <w:rsid w:val="00F271F0"/>
    <w:rsid w:val="00F32314"/>
    <w:rsid w:val="00F35E27"/>
    <w:rsid w:val="00F379E7"/>
    <w:rsid w:val="00F37A8F"/>
    <w:rsid w:val="00F40CD6"/>
    <w:rsid w:val="00F4177C"/>
    <w:rsid w:val="00F432D4"/>
    <w:rsid w:val="00F443FC"/>
    <w:rsid w:val="00F45725"/>
    <w:rsid w:val="00F45F1C"/>
    <w:rsid w:val="00F47202"/>
    <w:rsid w:val="00F509AC"/>
    <w:rsid w:val="00F5273B"/>
    <w:rsid w:val="00F57513"/>
    <w:rsid w:val="00F57C24"/>
    <w:rsid w:val="00F60884"/>
    <w:rsid w:val="00F6108A"/>
    <w:rsid w:val="00F6158F"/>
    <w:rsid w:val="00F62E43"/>
    <w:rsid w:val="00F63454"/>
    <w:rsid w:val="00F63612"/>
    <w:rsid w:val="00F66AFB"/>
    <w:rsid w:val="00F70A3C"/>
    <w:rsid w:val="00F71537"/>
    <w:rsid w:val="00F74AF3"/>
    <w:rsid w:val="00F76B70"/>
    <w:rsid w:val="00F81946"/>
    <w:rsid w:val="00F81B6E"/>
    <w:rsid w:val="00F83DFA"/>
    <w:rsid w:val="00F84A67"/>
    <w:rsid w:val="00F8666F"/>
    <w:rsid w:val="00F94665"/>
    <w:rsid w:val="00F973ED"/>
    <w:rsid w:val="00F97C45"/>
    <w:rsid w:val="00FA105E"/>
    <w:rsid w:val="00FA2109"/>
    <w:rsid w:val="00FA34B9"/>
    <w:rsid w:val="00FA4345"/>
    <w:rsid w:val="00FA6754"/>
    <w:rsid w:val="00FA6A97"/>
    <w:rsid w:val="00FA76B6"/>
    <w:rsid w:val="00FB0216"/>
    <w:rsid w:val="00FB0296"/>
    <w:rsid w:val="00FB21E2"/>
    <w:rsid w:val="00FB279E"/>
    <w:rsid w:val="00FB476C"/>
    <w:rsid w:val="00FB5113"/>
    <w:rsid w:val="00FB512E"/>
    <w:rsid w:val="00FB77D1"/>
    <w:rsid w:val="00FC1769"/>
    <w:rsid w:val="00FC2A7C"/>
    <w:rsid w:val="00FC2EB6"/>
    <w:rsid w:val="00FC3A42"/>
    <w:rsid w:val="00FC4F40"/>
    <w:rsid w:val="00FC5D67"/>
    <w:rsid w:val="00FD13F3"/>
    <w:rsid w:val="00FD1A1A"/>
    <w:rsid w:val="00FD1F2F"/>
    <w:rsid w:val="00FD2384"/>
    <w:rsid w:val="00FD422B"/>
    <w:rsid w:val="00FD618A"/>
    <w:rsid w:val="00FE03F3"/>
    <w:rsid w:val="00FE23B3"/>
    <w:rsid w:val="00FE68B4"/>
    <w:rsid w:val="00FF0C28"/>
    <w:rsid w:val="00FF0FCD"/>
    <w:rsid w:val="00FF1194"/>
    <w:rsid w:val="00FF32C9"/>
    <w:rsid w:val="00FF6838"/>
    <w:rsid w:val="00FF6A3A"/>
    <w:rsid w:val="00FF7221"/>
    <w:rsid w:val="18AA90E2"/>
    <w:rsid w:val="1B1B2363"/>
    <w:rsid w:val="1E515F6C"/>
    <w:rsid w:val="213A4485"/>
    <w:rsid w:val="25360AF4"/>
    <w:rsid w:val="2B0F97F0"/>
    <w:rsid w:val="2EC39490"/>
    <w:rsid w:val="3D74E1AE"/>
    <w:rsid w:val="46D92009"/>
    <w:rsid w:val="46E630DA"/>
    <w:rsid w:val="49F295A9"/>
    <w:rsid w:val="507AB2C0"/>
    <w:rsid w:val="57A316DB"/>
    <w:rsid w:val="5F32590D"/>
    <w:rsid w:val="61821FC5"/>
    <w:rsid w:val="65BF5E3D"/>
    <w:rsid w:val="7A3338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val="en-US"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v.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sp.stat.gov.l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93799692F46C4305895A8697FD0F4FE0"/>
        <w:category>
          <w:name w:val="General"/>
          <w:gallery w:val="placeholder"/>
        </w:category>
        <w:types>
          <w:type w:val="bbPlcHdr"/>
        </w:types>
        <w:behaviors>
          <w:behavior w:val="content"/>
        </w:behaviors>
        <w:guid w:val="{97E9146F-1B3D-45BB-B279-E4C32279316A}"/>
      </w:docPartPr>
      <w:docPartBody>
        <w:p w:rsidR="000E197A" w:rsidRDefault="005044A6" w:rsidP="005044A6">
          <w:pPr>
            <w:pStyle w:val="93799692F46C4305895A8697FD0F4FE0"/>
          </w:pPr>
          <w:r w:rsidRPr="00895E4A">
            <w:rPr>
              <w:rFonts w:ascii="Arial" w:hAnsi="Arial" w:cs="Arial"/>
              <w:b/>
              <w:bCs/>
              <w:iCs/>
              <w:color w:val="FF0000"/>
              <w:lang w:val="pl-PL"/>
            </w:rPr>
            <w:t>Pirkimo objekto pavadinimas</w:t>
          </w:r>
        </w:p>
      </w:docPartBody>
    </w:docPart>
    <w:docPart>
      <w:docPartPr>
        <w:name w:val="092CE2E5CAB04D6C83EF710DC139C110"/>
        <w:category>
          <w:name w:val="General"/>
          <w:gallery w:val="placeholder"/>
        </w:category>
        <w:types>
          <w:type w:val="bbPlcHdr"/>
        </w:types>
        <w:behaviors>
          <w:behavior w:val="content"/>
        </w:behaviors>
        <w:guid w:val="{91C20445-907B-4994-B655-12083B1AAF81}"/>
      </w:docPartPr>
      <w:docPartBody>
        <w:p w:rsidR="000E197A" w:rsidRDefault="005044A6" w:rsidP="005044A6">
          <w:pPr>
            <w:pStyle w:val="092CE2E5CAB04D6C83EF710DC139C110"/>
          </w:pPr>
          <w:r w:rsidRPr="00895E4A">
            <w:rPr>
              <w:rFonts w:ascii="Arial" w:hAnsi="Arial" w:cs="Arial"/>
              <w:b/>
              <w:bCs/>
              <w:iCs/>
              <w:color w:val="FF0000"/>
              <w:lang w:val="pl-PL"/>
            </w:rPr>
            <w:t>Pirkimo objekto pavadinimas</w:t>
          </w:r>
        </w:p>
      </w:docPartBody>
    </w:docPart>
    <w:docPart>
      <w:docPartPr>
        <w:name w:val="8B0377D3AEE44BA3B9ED4F496105321A"/>
        <w:category>
          <w:name w:val="General"/>
          <w:gallery w:val="placeholder"/>
        </w:category>
        <w:types>
          <w:type w:val="bbPlcHdr"/>
        </w:types>
        <w:behaviors>
          <w:behavior w:val="content"/>
        </w:behaviors>
        <w:guid w:val="{C3DE8EB2-6CBC-4DAC-B8BF-4850A1B9EE31}"/>
      </w:docPartPr>
      <w:docPartBody>
        <w:p w:rsidR="008C0FD8" w:rsidRDefault="00773688" w:rsidP="00773688">
          <w:pPr>
            <w:pStyle w:val="8B0377D3AEE44BA3B9ED4F496105321A"/>
          </w:pPr>
          <w:r>
            <w:rPr>
              <w:rStyle w:val="PlaceholderText"/>
            </w:rPr>
            <w:t xml:space="preserve">Pasirinkti </w:t>
          </w:r>
        </w:p>
      </w:docPartBody>
    </w:docPart>
    <w:docPart>
      <w:docPartPr>
        <w:name w:val="EADFA44DCB034C95929BA5B81DD62D90"/>
        <w:category>
          <w:name w:val="General"/>
          <w:gallery w:val="placeholder"/>
        </w:category>
        <w:types>
          <w:type w:val="bbPlcHdr"/>
        </w:types>
        <w:behaviors>
          <w:behavior w:val="content"/>
        </w:behaviors>
        <w:guid w:val="{FD9E7328-DBF7-4081-A6AA-F653CD23CC8D}"/>
      </w:docPartPr>
      <w:docPartBody>
        <w:p w:rsidR="008C0FD8" w:rsidRDefault="00773688" w:rsidP="00773688">
          <w:pPr>
            <w:pStyle w:val="EADFA44DCB034C95929BA5B81DD62D90"/>
          </w:pPr>
          <w:r>
            <w:rPr>
              <w:rStyle w:val="PlaceholderText"/>
            </w:rPr>
            <w:t xml:space="preserve">Pasirinkti </w:t>
          </w:r>
        </w:p>
      </w:docPartBody>
    </w:docPart>
    <w:docPart>
      <w:docPartPr>
        <w:name w:val="ACB4A3BB960A44AEBA8B49EF8EE91503"/>
        <w:category>
          <w:name w:val="General"/>
          <w:gallery w:val="placeholder"/>
        </w:category>
        <w:types>
          <w:type w:val="bbPlcHdr"/>
        </w:types>
        <w:behaviors>
          <w:behavior w:val="content"/>
        </w:behaviors>
        <w:guid w:val="{680345AE-8A76-45D0-B518-D3651D549BBF}"/>
      </w:docPartPr>
      <w:docPartBody>
        <w:p w:rsidR="008C0FD8" w:rsidRDefault="00773688" w:rsidP="00773688">
          <w:pPr>
            <w:pStyle w:val="ACB4A3BB960A44AEBA8B49EF8EE91503"/>
          </w:pPr>
          <w:r>
            <w:rPr>
              <w:rStyle w:val="PlaceholderText"/>
            </w:rPr>
            <w:t xml:space="preserve">Pasirinkti </w:t>
          </w:r>
        </w:p>
      </w:docPartBody>
    </w:docPart>
    <w:docPart>
      <w:docPartPr>
        <w:name w:val="4725378ABD9345308016FA268B0228F1"/>
        <w:category>
          <w:name w:val="General"/>
          <w:gallery w:val="placeholder"/>
        </w:category>
        <w:types>
          <w:type w:val="bbPlcHdr"/>
        </w:types>
        <w:behaviors>
          <w:behavior w:val="content"/>
        </w:behaviors>
        <w:guid w:val="{0D0D61F9-68E6-407F-A296-94DB007ADC27}"/>
      </w:docPartPr>
      <w:docPartBody>
        <w:p w:rsidR="008C0FD8" w:rsidRDefault="00773688" w:rsidP="00773688">
          <w:pPr>
            <w:pStyle w:val="4725378ABD9345308016FA268B0228F1"/>
          </w:pPr>
          <w:r>
            <w:rPr>
              <w:rStyle w:val="PlaceholderText"/>
            </w:rPr>
            <w:t xml:space="preserve">Pasirinkti </w:t>
          </w:r>
        </w:p>
      </w:docPartBody>
    </w:docPart>
    <w:docPart>
      <w:docPartPr>
        <w:name w:val="0F50DFCD0074425FA37EB9ACA8F4C018"/>
        <w:category>
          <w:name w:val="General"/>
          <w:gallery w:val="placeholder"/>
        </w:category>
        <w:types>
          <w:type w:val="bbPlcHdr"/>
        </w:types>
        <w:behaviors>
          <w:behavior w:val="content"/>
        </w:behaviors>
        <w:guid w:val="{3BBF2638-6B90-4543-BC29-BEDA1B85754B}"/>
      </w:docPartPr>
      <w:docPartBody>
        <w:p w:rsidR="008C0FD8" w:rsidRDefault="00773688" w:rsidP="00773688">
          <w:pPr>
            <w:pStyle w:val="0F50DFCD0074425FA37EB9ACA8F4C018"/>
          </w:pPr>
          <w:r>
            <w:rPr>
              <w:rStyle w:val="PlaceholderText"/>
            </w:rPr>
            <w:t xml:space="preserve">Pasirinkti </w:t>
          </w:r>
        </w:p>
      </w:docPartBody>
    </w:docPart>
    <w:docPart>
      <w:docPartPr>
        <w:name w:val="A784001050DF459A87AB6E4C1B5355A1"/>
        <w:category>
          <w:name w:val="General"/>
          <w:gallery w:val="placeholder"/>
        </w:category>
        <w:types>
          <w:type w:val="bbPlcHdr"/>
        </w:types>
        <w:behaviors>
          <w:behavior w:val="content"/>
        </w:behaviors>
        <w:guid w:val="{ED590AA0-4923-4B44-9040-9AF7D56B8BBE}"/>
      </w:docPartPr>
      <w:docPartBody>
        <w:p w:rsidR="008C0FD8" w:rsidRDefault="00773688" w:rsidP="00773688">
          <w:pPr>
            <w:pStyle w:val="A784001050DF459A87AB6E4C1B5355A1"/>
          </w:pPr>
          <w:r>
            <w:rPr>
              <w:rStyle w:val="PlaceholderText"/>
            </w:rPr>
            <w:t xml:space="preserve">Pasirinkti </w:t>
          </w:r>
        </w:p>
      </w:docPartBody>
    </w:docPart>
    <w:docPart>
      <w:docPartPr>
        <w:name w:val="8DA39B93B1CD431EA3C9244CF1C718F4"/>
        <w:category>
          <w:name w:val="General"/>
          <w:gallery w:val="placeholder"/>
        </w:category>
        <w:types>
          <w:type w:val="bbPlcHdr"/>
        </w:types>
        <w:behaviors>
          <w:behavior w:val="content"/>
        </w:behaviors>
        <w:guid w:val="{17700A19-F0C9-4290-B5E9-0AEC4E258106}"/>
      </w:docPartPr>
      <w:docPartBody>
        <w:p w:rsidR="008C0FD8" w:rsidRDefault="00773688" w:rsidP="00773688">
          <w:pPr>
            <w:pStyle w:val="8DA39B93B1CD431EA3C9244CF1C718F4"/>
          </w:pPr>
          <w:r>
            <w:rPr>
              <w:rStyle w:val="PlaceholderText"/>
            </w:rPr>
            <w:t xml:space="preserve">Pasirinkti </w:t>
          </w:r>
        </w:p>
      </w:docPartBody>
    </w:docPart>
    <w:docPart>
      <w:docPartPr>
        <w:name w:val="06199EC38D384C1F80995F1961965098"/>
        <w:category>
          <w:name w:val="General"/>
          <w:gallery w:val="placeholder"/>
        </w:category>
        <w:types>
          <w:type w:val="bbPlcHdr"/>
        </w:types>
        <w:behaviors>
          <w:behavior w:val="content"/>
        </w:behaviors>
        <w:guid w:val="{384CC4CC-55E1-4FF0-94A7-2D618894FDBC}"/>
      </w:docPartPr>
      <w:docPartBody>
        <w:p w:rsidR="008C0FD8" w:rsidRDefault="00773688" w:rsidP="00773688">
          <w:pPr>
            <w:pStyle w:val="06199EC38D384C1F80995F1961965098"/>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017C83"/>
    <w:rsid w:val="000E197A"/>
    <w:rsid w:val="001178F9"/>
    <w:rsid w:val="001F3958"/>
    <w:rsid w:val="00226EBA"/>
    <w:rsid w:val="00257D16"/>
    <w:rsid w:val="0028550A"/>
    <w:rsid w:val="00296434"/>
    <w:rsid w:val="003266A0"/>
    <w:rsid w:val="003330E3"/>
    <w:rsid w:val="003C36E6"/>
    <w:rsid w:val="00401E01"/>
    <w:rsid w:val="00402BD8"/>
    <w:rsid w:val="00465D49"/>
    <w:rsid w:val="004B1991"/>
    <w:rsid w:val="004F7C3E"/>
    <w:rsid w:val="005044A6"/>
    <w:rsid w:val="00557717"/>
    <w:rsid w:val="005811CA"/>
    <w:rsid w:val="005C5146"/>
    <w:rsid w:val="00600169"/>
    <w:rsid w:val="00612719"/>
    <w:rsid w:val="006C02DF"/>
    <w:rsid w:val="00773688"/>
    <w:rsid w:val="00794401"/>
    <w:rsid w:val="00796919"/>
    <w:rsid w:val="00845234"/>
    <w:rsid w:val="00866543"/>
    <w:rsid w:val="00897EDC"/>
    <w:rsid w:val="008C0FD8"/>
    <w:rsid w:val="00912ED4"/>
    <w:rsid w:val="00927556"/>
    <w:rsid w:val="00A328C3"/>
    <w:rsid w:val="00A62BDE"/>
    <w:rsid w:val="00A84540"/>
    <w:rsid w:val="00B16D02"/>
    <w:rsid w:val="00B2142D"/>
    <w:rsid w:val="00BC2BA9"/>
    <w:rsid w:val="00BC2DB6"/>
    <w:rsid w:val="00C4520A"/>
    <w:rsid w:val="00C80A50"/>
    <w:rsid w:val="00C860F7"/>
    <w:rsid w:val="00CA336A"/>
    <w:rsid w:val="00CD6F03"/>
    <w:rsid w:val="00CE2078"/>
    <w:rsid w:val="00DB68E3"/>
    <w:rsid w:val="00DC1A0A"/>
    <w:rsid w:val="00E102F2"/>
    <w:rsid w:val="00E147E4"/>
    <w:rsid w:val="00E5110C"/>
    <w:rsid w:val="00E714C7"/>
    <w:rsid w:val="00F60884"/>
    <w:rsid w:val="00FA384E"/>
    <w:rsid w:val="00FB21E2"/>
    <w:rsid w:val="00FC5D27"/>
    <w:rsid w:val="00FF23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2DB6"/>
    <w:rPr>
      <w:color w:val="808080"/>
    </w:rPr>
  </w:style>
  <w:style w:type="paragraph" w:customStyle="1" w:styleId="B0003EA51A104AABA6D133A099AACD8D">
    <w:name w:val="B0003EA51A104AABA6D133A099AACD8D"/>
    <w:rsid w:val="004B1991"/>
  </w:style>
  <w:style w:type="paragraph" w:customStyle="1" w:styleId="8B0377D3AEE44BA3B9ED4F496105321A">
    <w:name w:val="8B0377D3AEE44BA3B9ED4F496105321A"/>
    <w:rsid w:val="00773688"/>
    <w:pPr>
      <w:spacing w:line="278" w:lineRule="auto"/>
    </w:pPr>
    <w:rPr>
      <w:kern w:val="2"/>
      <w:sz w:val="24"/>
      <w:szCs w:val="24"/>
      <w14:ligatures w14:val="standardContextual"/>
    </w:rPr>
  </w:style>
  <w:style w:type="paragraph" w:customStyle="1" w:styleId="93799692F46C4305895A8697FD0F4FE0">
    <w:name w:val="93799692F46C4305895A8697FD0F4FE0"/>
    <w:rsid w:val="005044A6"/>
    <w:pPr>
      <w:spacing w:line="278" w:lineRule="auto"/>
    </w:pPr>
    <w:rPr>
      <w:kern w:val="2"/>
      <w:sz w:val="24"/>
      <w:szCs w:val="24"/>
      <w14:ligatures w14:val="standardContextual"/>
    </w:rPr>
  </w:style>
  <w:style w:type="paragraph" w:customStyle="1" w:styleId="092CE2E5CAB04D6C83EF710DC139C110">
    <w:name w:val="092CE2E5CAB04D6C83EF710DC139C110"/>
    <w:rsid w:val="005044A6"/>
    <w:pPr>
      <w:spacing w:line="278" w:lineRule="auto"/>
    </w:pPr>
    <w:rPr>
      <w:kern w:val="2"/>
      <w:sz w:val="24"/>
      <w:szCs w:val="24"/>
      <w14:ligatures w14:val="standardContextual"/>
    </w:rPr>
  </w:style>
  <w:style w:type="paragraph" w:customStyle="1" w:styleId="EADFA44DCB034C95929BA5B81DD62D90">
    <w:name w:val="EADFA44DCB034C95929BA5B81DD62D90"/>
    <w:rsid w:val="00773688"/>
    <w:pPr>
      <w:spacing w:line="278" w:lineRule="auto"/>
    </w:pPr>
    <w:rPr>
      <w:kern w:val="2"/>
      <w:sz w:val="24"/>
      <w:szCs w:val="24"/>
      <w14:ligatures w14:val="standardContextual"/>
    </w:rPr>
  </w:style>
  <w:style w:type="paragraph" w:customStyle="1" w:styleId="ACB4A3BB960A44AEBA8B49EF8EE91503">
    <w:name w:val="ACB4A3BB960A44AEBA8B49EF8EE91503"/>
    <w:rsid w:val="00773688"/>
    <w:pPr>
      <w:spacing w:line="278" w:lineRule="auto"/>
    </w:pPr>
    <w:rPr>
      <w:kern w:val="2"/>
      <w:sz w:val="24"/>
      <w:szCs w:val="24"/>
      <w14:ligatures w14:val="standardContextual"/>
    </w:rPr>
  </w:style>
  <w:style w:type="paragraph" w:customStyle="1" w:styleId="4725378ABD9345308016FA268B0228F1">
    <w:name w:val="4725378ABD9345308016FA268B0228F1"/>
    <w:rsid w:val="00773688"/>
    <w:pPr>
      <w:spacing w:line="278" w:lineRule="auto"/>
    </w:pPr>
    <w:rPr>
      <w:kern w:val="2"/>
      <w:sz w:val="24"/>
      <w:szCs w:val="24"/>
      <w14:ligatures w14:val="standardContextual"/>
    </w:rPr>
  </w:style>
  <w:style w:type="paragraph" w:customStyle="1" w:styleId="0F50DFCD0074425FA37EB9ACA8F4C018">
    <w:name w:val="0F50DFCD0074425FA37EB9ACA8F4C018"/>
    <w:rsid w:val="00773688"/>
    <w:pPr>
      <w:spacing w:line="278" w:lineRule="auto"/>
    </w:pPr>
    <w:rPr>
      <w:kern w:val="2"/>
      <w:sz w:val="24"/>
      <w:szCs w:val="24"/>
      <w14:ligatures w14:val="standardContextual"/>
    </w:rPr>
  </w:style>
  <w:style w:type="paragraph" w:customStyle="1" w:styleId="A784001050DF459A87AB6E4C1B5355A1">
    <w:name w:val="A784001050DF459A87AB6E4C1B5355A1"/>
    <w:rsid w:val="00773688"/>
    <w:pPr>
      <w:spacing w:line="278" w:lineRule="auto"/>
    </w:pPr>
    <w:rPr>
      <w:kern w:val="2"/>
      <w:sz w:val="24"/>
      <w:szCs w:val="24"/>
      <w14:ligatures w14:val="standardContextual"/>
    </w:rPr>
  </w:style>
  <w:style w:type="paragraph" w:customStyle="1" w:styleId="8DA39B93B1CD431EA3C9244CF1C718F4">
    <w:name w:val="8DA39B93B1CD431EA3C9244CF1C718F4"/>
    <w:rsid w:val="00773688"/>
    <w:pPr>
      <w:spacing w:line="278" w:lineRule="auto"/>
    </w:pPr>
    <w:rPr>
      <w:kern w:val="2"/>
      <w:sz w:val="24"/>
      <w:szCs w:val="24"/>
      <w14:ligatures w14:val="standardContextual"/>
    </w:rPr>
  </w:style>
  <w:style w:type="paragraph" w:customStyle="1" w:styleId="06199EC38D384C1F80995F1961965098">
    <w:name w:val="06199EC38D384C1F80995F1961965098"/>
    <w:rsid w:val="0077368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7035</Words>
  <Characters>4010</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2026-03-16T07:14:00Z</dcterms:created>
  <dcterms:modified xsi:type="dcterms:W3CDTF">2026-03-16T07:14:00Z</dcterms:modified>
</cp:coreProperties>
</file>